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FF6" w:rsidRDefault="00347883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One approach popu</w:t>
      </w:r>
      <w:r>
        <w:t>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</w:t>
      </w:r>
      <w:r>
        <w:t>guage.</w:t>
      </w:r>
      <w:r>
        <w:br/>
        <w:t>Unreadable code often leads to bugs, inefficiencies, and duplicated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</w:t>
      </w:r>
      <w:r>
        <w:t>ade much more easily than with punched cards.</w:t>
      </w:r>
    </w:p>
    <w:sectPr w:rsidR="00AA1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885649">
    <w:abstractNumId w:val="8"/>
  </w:num>
  <w:num w:numId="2" w16cid:durableId="1166749586">
    <w:abstractNumId w:val="6"/>
  </w:num>
  <w:num w:numId="3" w16cid:durableId="308944239">
    <w:abstractNumId w:val="5"/>
  </w:num>
  <w:num w:numId="4" w16cid:durableId="748770796">
    <w:abstractNumId w:val="4"/>
  </w:num>
  <w:num w:numId="5" w16cid:durableId="1085103948">
    <w:abstractNumId w:val="7"/>
  </w:num>
  <w:num w:numId="6" w16cid:durableId="2061319475">
    <w:abstractNumId w:val="3"/>
  </w:num>
  <w:num w:numId="7" w16cid:durableId="483787081">
    <w:abstractNumId w:val="2"/>
  </w:num>
  <w:num w:numId="8" w16cid:durableId="1190486813">
    <w:abstractNumId w:val="1"/>
  </w:num>
  <w:num w:numId="9" w16cid:durableId="26681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883"/>
    <w:rsid w:val="00AA1D8D"/>
    <w:rsid w:val="00AA1F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