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C1D" w:rsidRDefault="002C4D70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Computer programmers are those who write computer software.</w:t>
      </w:r>
      <w:r>
        <w:br/>
        <w:t>A study found that a few simple readability transformations made code shorter and drastically reduced the time to understand 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There are many approaches to the Software development process.</w:t>
      </w:r>
      <w:r>
        <w:br/>
        <w:t>Also, specific user environment and usage history can make it di</w:t>
      </w:r>
      <w:r>
        <w:t>fficult to reproduce the problem.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</w:t>
      </w:r>
      <w:r>
        <w:t>ular for particular kinds 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Expert programmers are familiar with a variety of well-established algorithms a</w:t>
      </w:r>
      <w:r>
        <w:t>nd their respective complexities and use this knowledge to choose algorithms that are best suited to the circumstances.</w:t>
      </w:r>
      <w:r>
        <w:br/>
        <w:t>They are the building blocks for all software, from the simplest applications to the most sophisticated ones.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3F0C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142117">
    <w:abstractNumId w:val="8"/>
  </w:num>
  <w:num w:numId="2" w16cid:durableId="1101879890">
    <w:abstractNumId w:val="6"/>
  </w:num>
  <w:num w:numId="3" w16cid:durableId="1370688428">
    <w:abstractNumId w:val="5"/>
  </w:num>
  <w:num w:numId="4" w16cid:durableId="864750948">
    <w:abstractNumId w:val="4"/>
  </w:num>
  <w:num w:numId="5" w16cid:durableId="41948637">
    <w:abstractNumId w:val="7"/>
  </w:num>
  <w:num w:numId="6" w16cid:durableId="1186941658">
    <w:abstractNumId w:val="3"/>
  </w:num>
  <w:num w:numId="7" w16cid:durableId="815683366">
    <w:abstractNumId w:val="2"/>
  </w:num>
  <w:num w:numId="8" w16cid:durableId="458039347">
    <w:abstractNumId w:val="1"/>
  </w:num>
  <w:num w:numId="9" w16cid:durableId="67137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D70"/>
    <w:rsid w:val="00326F90"/>
    <w:rsid w:val="003F0C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