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179" w:rsidRDefault="007B4F8A">
      <w:r>
        <w:t>The choice of language used is subject to many considerations, such as company policy, suitability to task, availability of third-party packages, or individual preference..</w:t>
      </w:r>
      <w:r>
        <w:br/>
      </w:r>
      <w:r>
        <w:t xml:space="preserve"> Implementation techniques include imperative languages (object-oriented or procedural), functional languages, and logic languages.</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br/>
        <w:t>It involves designing and implementing algorit</w:t>
      </w:r>
      <w:r>
        <w: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fa</w:t>
      </w:r>
      <w:r>
        <w:t>ctors, having little or nothing to do with the ability of the computer to efficiently compile and execute the code, contribute to readability.</w:t>
      </w:r>
      <w:r>
        <w:br/>
        <w:t xml:space="preserve"> After the bug is reproduced, the input of the program may need to be simplified to make it easier to debug.</w:t>
      </w:r>
      <w:r>
        <w:br/>
        <w:t>Also, specific user environment and usage history can make it difficult to reproduce the problem.</w:t>
      </w:r>
      <w:r>
        <w:br/>
        <w:t>For this purpose, algorithms are classified into orders using so-called Big O notation, which expresses resource use, such as execution time or memory consumption</w:t>
      </w:r>
      <w:r>
        <w:t>, in terms of the size of an input.</w:t>
      </w:r>
      <w:r>
        <w:br/>
        <w:t xml:space="preserve"> The first computer program is generally dated to 1843, when mathematician Ada Lovelace published an algorithm to calculate a sequence of Bernoulli numbers, intended to be carried out by Charles Babbage's Analytical Engine.</w:t>
      </w:r>
      <w:r>
        <w:br/>
        <w:t>Provided the functions in a library follow the appropriate run-time conventions (e.g., method of passing arguments), then these functions may be written in any other language.</w:t>
      </w:r>
      <w:r>
        <w:br/>
        <w:t>A study found that a few simple readability transformations made code shorte</w:t>
      </w:r>
      <w:r>
        <w:t>r and drastically reduced the time to understand it.</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p>
    <w:sectPr w:rsidR="00C221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459074">
    <w:abstractNumId w:val="8"/>
  </w:num>
  <w:num w:numId="2" w16cid:durableId="552812170">
    <w:abstractNumId w:val="6"/>
  </w:num>
  <w:num w:numId="3" w16cid:durableId="2052413765">
    <w:abstractNumId w:val="5"/>
  </w:num>
  <w:num w:numId="4" w16cid:durableId="301890416">
    <w:abstractNumId w:val="4"/>
  </w:num>
  <w:num w:numId="5" w16cid:durableId="1916666852">
    <w:abstractNumId w:val="7"/>
  </w:num>
  <w:num w:numId="6" w16cid:durableId="1749384002">
    <w:abstractNumId w:val="3"/>
  </w:num>
  <w:num w:numId="7" w16cid:durableId="1288195478">
    <w:abstractNumId w:val="2"/>
  </w:num>
  <w:num w:numId="8" w16cid:durableId="658659580">
    <w:abstractNumId w:val="1"/>
  </w:num>
  <w:num w:numId="9" w16cid:durableId="163135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F8A"/>
    <w:rsid w:val="00AA1D8D"/>
    <w:rsid w:val="00B47730"/>
    <w:rsid w:val="00C221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