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291D" w:rsidRDefault="00CF1C13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In the 9th century, the Arab </w:t>
      </w:r>
      <w:r>
        <w:t>mathematician Al-Kindi described a cryptographic algorithm for deciphering encrypted code, in A Manuscript on Deciphering Cryptographic Messages.</w:t>
      </w:r>
      <w:r>
        <w:br/>
        <w:t xml:space="preserve"> Whatever the approach to development may be, the final program must satisfy some fundamental properties.</w:t>
      </w:r>
      <w:r>
        <w:br/>
        <w:t xml:space="preserve">Methods of measuring programming language popularity include: counting the number of job advertisements that mention the language, the number of books sold and courses teaching the language (this overestimates the importance of newer languages), and estimates </w:t>
      </w:r>
      <w:r>
        <w:t>of the number of existing lines of code written in the language (this underestimates the number of users of business languages such as COBOL).</w:t>
      </w:r>
      <w:r>
        <w:br/>
        <w:t>Also, specific user environment and usage history can make it difficult to reproduce the problem.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However, Charles Babbage had already written his first program for the Analytical Engine in 1837.</w:t>
      </w:r>
      <w:r>
        <w:br/>
        <w:t>Programming lan</w:t>
      </w:r>
      <w:r>
        <w:t>guages are essential for software development.</w:t>
      </w:r>
      <w:r>
        <w:br/>
        <w:t>There exist a lot of different approaches for each of those tasks.</w:t>
      </w:r>
      <w:r>
        <w:br/>
        <w:t>Ideally, the programming language best suited for the task at hand will be selected.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However, because an assembly language is little more than a different notation for a machine language,  two machines with different instruction s</w:t>
      </w:r>
      <w:r>
        <w:t>ets also have different assembly languages.</w:t>
      </w:r>
      <w:r>
        <w:br/>
        <w:t xml:space="preserve"> Popular modeling techniques include Object-Oriented Analysis and Design (OOAD) and Model-Driven Architecture (MDA).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Trial-and-error/divide-and-conquer is needed: the programmer will try to remove some parts of the original tes</w:t>
      </w:r>
      <w:r>
        <w:t>t case and check if the problem still exists.</w:t>
      </w:r>
    </w:p>
    <w:sectPr w:rsidR="00FD29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4153236">
    <w:abstractNumId w:val="8"/>
  </w:num>
  <w:num w:numId="2" w16cid:durableId="935018341">
    <w:abstractNumId w:val="6"/>
  </w:num>
  <w:num w:numId="3" w16cid:durableId="2247751">
    <w:abstractNumId w:val="5"/>
  </w:num>
  <w:num w:numId="4" w16cid:durableId="1815827417">
    <w:abstractNumId w:val="4"/>
  </w:num>
  <w:num w:numId="5" w16cid:durableId="1217469134">
    <w:abstractNumId w:val="7"/>
  </w:num>
  <w:num w:numId="6" w16cid:durableId="2120682508">
    <w:abstractNumId w:val="3"/>
  </w:num>
  <w:num w:numId="7" w16cid:durableId="1424958076">
    <w:abstractNumId w:val="2"/>
  </w:num>
  <w:num w:numId="8" w16cid:durableId="202524100">
    <w:abstractNumId w:val="1"/>
  </w:num>
  <w:num w:numId="9" w16cid:durableId="849485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F1C13"/>
    <w:rsid w:val="00FC693F"/>
    <w:rsid w:val="00FD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2023-12-06T12:03:00Z</dcterms:modified>
  <cp:category/>
</cp:coreProperties>
</file>