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437B" w:rsidRDefault="008B29FE">
      <w:r>
        <w:t xml:space="preserve"> Some languages are very popular for particular kinds of applications, while some languages are regularly used to write many different kinds of applications..</w:t>
      </w:r>
      <w:r>
        <w:br/>
        <w:t>Many factors, having little or nothing to do with the ability of the computer to efficiently compile and execute the code, contribute to readability.</w:t>
      </w:r>
      <w:r>
        <w:br/>
        <w:t>When debugging the problem in a GUI, the programmer can try to skip some user interaction from the original problem description and check if remaining actions are sufficient for bugs to appear.</w:t>
      </w:r>
      <w:r>
        <w:br/>
        <w:t>A study found that a few simple readability transformations made code shorter and drastically reduced the time to understand it.</w:t>
      </w:r>
      <w:r>
        <w:br/>
        <w:t>Later a control panel (plug board) add</w:t>
      </w:r>
      <w:r>
        <w:t>ed to his 1906 Type I Tabulator allowed it to be programmed for different jobs, and by the late 1940s, unit record equipment such as the IBM 602 and IBM 604, were programmed by control panels in a similar way, as were the first electronic computers.</w:t>
      </w:r>
      <w:r>
        <w:br/>
        <w:t xml:space="preserve"> Readability is important because programmers spend the majority of their time reading, trying to understand, reusing and modifying existing source code, rather than writing new source code.</w:t>
      </w:r>
      <w:r>
        <w:br/>
        <w:t xml:space="preserve">However, with the concept of the stored-program computer introduced in </w:t>
      </w:r>
      <w:r>
        <w:t>1949, both programs and data were stored and manipulated in the same way in computer memory.</w:t>
      </w:r>
      <w:r>
        <w:br/>
        <w:t>Techniques like Code refactoring can enhance readability.</w:t>
      </w:r>
      <w:r>
        <w:br/>
        <w:t xml:space="preserve"> It is very difficult to determine what are the most popular modern programming languages.</w:t>
      </w:r>
      <w:r>
        <w:br/>
        <w:t>Trial-and-error/divide-and-conquer is needed: the programmer will try to remove some parts of the original test case and check if the problem still exists.</w:t>
      </w:r>
      <w:r>
        <w:br/>
        <w:t>FORTRAN, the first widely used high-level language to have a functional implementation, came out in 1957, and many</w:t>
      </w:r>
      <w:r>
        <w:t xml:space="preserve"> other languages were soon developed—in particular, COBOL aimed at commercial data processing, and Lisp for computer research.</w:t>
      </w:r>
      <w:r>
        <w:br/>
        <w:t>Normally the first step in debugging is to attempt to reproduce the problem.</w:t>
      </w:r>
      <w:r>
        <w:br/>
        <w:t xml:space="preserve"> A similar technique used for database design is Entity-Relationship Modeling (ER Modeling).</w:t>
      </w:r>
      <w:r>
        <w:br/>
        <w:t>Languages form an approximate spectrum from "low-level" to "high-level"; "low-level" languages are typically more machine-oriented and faster to execute, whereas "high-level" languages are more abstract and easier t</w:t>
      </w:r>
      <w:r>
        <w:t>o use but execute less quickly.</w:t>
      </w:r>
      <w:r>
        <w:br/>
        <w:t>The choice of language used is subject to many considerations, such as company policy, suitability to task, availability of third-party packages, or individual preference.</w:t>
      </w:r>
    </w:p>
    <w:sectPr w:rsidR="007443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3552492">
    <w:abstractNumId w:val="8"/>
  </w:num>
  <w:num w:numId="2" w16cid:durableId="1119760643">
    <w:abstractNumId w:val="6"/>
  </w:num>
  <w:num w:numId="3" w16cid:durableId="1084494925">
    <w:abstractNumId w:val="5"/>
  </w:num>
  <w:num w:numId="4" w16cid:durableId="986710442">
    <w:abstractNumId w:val="4"/>
  </w:num>
  <w:num w:numId="5" w16cid:durableId="217595589">
    <w:abstractNumId w:val="7"/>
  </w:num>
  <w:num w:numId="6" w16cid:durableId="208151746">
    <w:abstractNumId w:val="3"/>
  </w:num>
  <w:num w:numId="7" w16cid:durableId="2109230380">
    <w:abstractNumId w:val="2"/>
  </w:num>
  <w:num w:numId="8" w16cid:durableId="1640722550">
    <w:abstractNumId w:val="1"/>
  </w:num>
  <w:num w:numId="9" w16cid:durableId="200173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437B"/>
    <w:rsid w:val="008B29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