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455" w:rsidRDefault="00723AF7">
      <w:r>
        <w:t>Text editors were also developed that allowed changes and corrections to be made much more easily than with punched cards..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Programmers typically use high-level prog</w:t>
      </w:r>
      <w:r>
        <w:t>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</w:t>
      </w:r>
      <w:r>
        <w:t xml:space="preserve">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By the late 1960s, data storage devices and computer terminals became inexpensive enough that programs could be created by </w:t>
      </w:r>
      <w:r>
        <w:t>typing directly into the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</w:t>
      </w:r>
      <w:r>
        <w:t>siderations, such as company policy, suitability to task, availability of third-party packages, or individual preference.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313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871564">
    <w:abstractNumId w:val="8"/>
  </w:num>
  <w:num w:numId="2" w16cid:durableId="1826236503">
    <w:abstractNumId w:val="6"/>
  </w:num>
  <w:num w:numId="3" w16cid:durableId="1522429497">
    <w:abstractNumId w:val="5"/>
  </w:num>
  <w:num w:numId="4" w16cid:durableId="689645823">
    <w:abstractNumId w:val="4"/>
  </w:num>
  <w:num w:numId="5" w16cid:durableId="372080318">
    <w:abstractNumId w:val="7"/>
  </w:num>
  <w:num w:numId="6" w16cid:durableId="1356420463">
    <w:abstractNumId w:val="3"/>
  </w:num>
  <w:num w:numId="7" w16cid:durableId="1992363805">
    <w:abstractNumId w:val="2"/>
  </w:num>
  <w:num w:numId="8" w16cid:durableId="1266693138">
    <w:abstractNumId w:val="1"/>
  </w:num>
  <w:num w:numId="9" w16cid:durableId="59502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455"/>
    <w:rsid w:val="00326F90"/>
    <w:rsid w:val="00723A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