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6C67" w:rsidRDefault="00A47AD9">
      <w:r>
        <w:t>One approach popular for requirements analysis is Use Case analysis..</w:t>
      </w:r>
      <w:r>
        <w:br/>
        <w:t xml:space="preserve">Many programmers use forms of Agile software development where the various stages of formal software development are more integrated together into short cycles that take a few weeks </w:t>
      </w:r>
      <w:r>
        <w:t>rather than years.</w:t>
      </w:r>
      <w:r>
        <w:br/>
        <w:t xml:space="preserve"> After the bug is reproduced, the input of the program may need to be simplified to make it easier to debug.</w:t>
      </w:r>
      <w:r>
        <w:br/>
        <w:t>Provided the functions in a library follow the appropriate run-time conventions (e.g., method of passing arguments), then these functions may be written in any other language.</w:t>
      </w:r>
      <w:r>
        <w:br/>
        <w:t>Compilers harnessed the power of computers to make programming easier by allowing programmers to specify calculations by entering a formula using infix notation.</w:t>
      </w:r>
      <w:r>
        <w:br/>
        <w:t xml:space="preserve"> Whatever the approach to development may be, </w:t>
      </w:r>
      <w:r>
        <w:t>the final program must satisfy some fundamental properties.</w:t>
      </w:r>
      <w:r>
        <w:br/>
        <w:t xml:space="preserve"> Implementation techniques include imperative languages (object-oriented or procedural), functional languages, and logic languages.</w:t>
      </w:r>
      <w:r>
        <w:br/>
        <w:t>Integrated development environments (IDEs) aim to integrate all such help.</w:t>
      </w:r>
      <w:r>
        <w:br/>
        <w:t>For this purpose, algorithms are classified into orders using so-called Big O notation, which expresses resource use, such as execution time or memory consumption, in terms of the size of an input.</w:t>
      </w:r>
      <w:r>
        <w:br/>
        <w:t>A study found that a few simple readability tra</w:t>
      </w:r>
      <w:r>
        <w:t>nsformations made code shorter and drastically reduced the time to understand 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because an assembly language is little more than a different notation for a machine language,  two machines with different instructio</w:t>
      </w:r>
      <w:r>
        <w:t>n sets also have different assembly languages.</w:t>
      </w:r>
      <w:r>
        <w:br/>
        <w:t xml:space="preserve"> Various visual programming languages have also been developed with the intent to resolve readability concerns by adopting non-traditional approaches to code structure and display.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High-level languages made the pro</w:t>
      </w:r>
      <w:r>
        <w:t>cess of developing a program simpler and more understandable, and less bound to the underlying hardware.</w:t>
      </w:r>
    </w:p>
    <w:sectPr w:rsidR="00E56C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538837">
    <w:abstractNumId w:val="8"/>
  </w:num>
  <w:num w:numId="2" w16cid:durableId="371804846">
    <w:abstractNumId w:val="6"/>
  </w:num>
  <w:num w:numId="3" w16cid:durableId="1879390447">
    <w:abstractNumId w:val="5"/>
  </w:num>
  <w:num w:numId="4" w16cid:durableId="1242569465">
    <w:abstractNumId w:val="4"/>
  </w:num>
  <w:num w:numId="5" w16cid:durableId="2111317368">
    <w:abstractNumId w:val="7"/>
  </w:num>
  <w:num w:numId="6" w16cid:durableId="107164459">
    <w:abstractNumId w:val="3"/>
  </w:num>
  <w:num w:numId="7" w16cid:durableId="1083794263">
    <w:abstractNumId w:val="2"/>
  </w:num>
  <w:num w:numId="8" w16cid:durableId="1498376313">
    <w:abstractNumId w:val="1"/>
  </w:num>
  <w:num w:numId="9" w16cid:durableId="96215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7AD9"/>
    <w:rsid w:val="00AA1D8D"/>
    <w:rsid w:val="00B47730"/>
    <w:rsid w:val="00CB0664"/>
    <w:rsid w:val="00E56C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2023-12-06T05:56:00Z</dcterms:modified>
  <cp:category/>
</cp:coreProperties>
</file>