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1C6" w:rsidRDefault="00F97804">
      <w:r>
        <w:t xml:space="preserve"> Machine code was the language of early programs, written in the instruction set of the particular machine, often in binary notation..</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When debugging the problem in a GUI, the programmer can try to skip some user interaction from the original problem description and check if remaining actions are sufficient for bugs to appear.</w:t>
      </w:r>
      <w:r>
        <w:br/>
        <w:t>Some of</w:t>
      </w:r>
      <w:r>
        <w:t xml:space="preserve">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 xml:space="preserve"> Auxiliary tasks accompanying and related to programming include analyzing requirements, t</w:t>
      </w:r>
      <w:r>
        <w:t>esting, debugging (investigating and fixing problems), implementation of build systems, and management of derived artifacts, such as programs' machine code.</w:t>
      </w:r>
      <w:r>
        <w:br/>
        <w:t xml:space="preserve"> The first step in most formal software development processes is requirements analysis, followed by testing to determine value modeling, implementation, and failure elimination (debugging).</w:t>
      </w:r>
      <w:r>
        <w:br/>
        <w:t>This can be a non-trivial task, for example as with parallel processes or some unusual software bugs.</w:t>
      </w:r>
      <w:r>
        <w:br/>
        <w:t>Normally the first step in debugging is to attempt to reproduce</w:t>
      </w:r>
      <w:r>
        <w:t xml:space="preserve"> the problem.</w:t>
      </w:r>
      <w:r>
        <w:br/>
        <w:t xml:space="preserve"> Following a consistent programming style often helps readability.</w:t>
      </w:r>
      <w:r>
        <w:br/>
        <w:t>It affects the aspects of quality above, including portability, usability and most importantly maintainability.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programmer to write programs in terms that</w:t>
      </w:r>
      <w:r>
        <w:t xml:space="preserve"> are syntactically richer, and more capable of abstracting the code, making it easy to target varying machine instruction sets via compilation declarations and heuristics.</w:t>
      </w:r>
      <w:r>
        <w:br/>
        <w:t>Use of a static code analysis tool can help detect some possible problems.</w:t>
      </w:r>
    </w:p>
    <w:sectPr w:rsidR="004E31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460254">
    <w:abstractNumId w:val="8"/>
  </w:num>
  <w:num w:numId="2" w16cid:durableId="29234331">
    <w:abstractNumId w:val="6"/>
  </w:num>
  <w:num w:numId="3" w16cid:durableId="622812535">
    <w:abstractNumId w:val="5"/>
  </w:num>
  <w:num w:numId="4" w16cid:durableId="1012607821">
    <w:abstractNumId w:val="4"/>
  </w:num>
  <w:num w:numId="5" w16cid:durableId="15665521">
    <w:abstractNumId w:val="7"/>
  </w:num>
  <w:num w:numId="6" w16cid:durableId="903829580">
    <w:abstractNumId w:val="3"/>
  </w:num>
  <w:num w:numId="7" w16cid:durableId="1974945574">
    <w:abstractNumId w:val="2"/>
  </w:num>
  <w:num w:numId="8" w16cid:durableId="1076366775">
    <w:abstractNumId w:val="1"/>
  </w:num>
  <w:num w:numId="9" w16cid:durableId="156291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1C6"/>
    <w:rsid w:val="00AA1D8D"/>
    <w:rsid w:val="00B47730"/>
    <w:rsid w:val="00CB0664"/>
    <w:rsid w:val="00F978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