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3BC6" w:rsidRDefault="00485975">
      <w:r>
        <w:t>Use of a static code analysis tool can help detect some possible problems..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Expert programmers are </w:t>
      </w:r>
      <w:r>
        <w:t>familiar with a variety of well-established algorithms and their respective complexities and use this knowledge to choose algorithms that are best suited to the circumstances.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Programmers typically use high-level programming languages that are more easily intelligible to humans than machine code, which is directly executed by the central process</w:t>
      </w:r>
      <w:r>
        <w:t>ing unit.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In the 1880s, Herman Hollerith invented the concept of storing data in machine-readable form.</w:t>
      </w:r>
      <w:r>
        <w:br/>
        <w:t xml:space="preserve"> Popular modeling techniques include Object-Oriented Analysis and Design (OOAD) and Model-Driven Architecture (MDA).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</w:t>
      </w:r>
      <w:r>
        <w:t>andled by the source code editor, but the content aspects reflect the programmer's talent and skills.</w:t>
      </w:r>
      <w:r>
        <w:br/>
        <w:t>Integrated development environments (IDEs) aim to integrate all such help.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Progra</w:t>
      </w:r>
      <w:r>
        <w:t>ms were mostly entered using punched cards or paper tape.</w:t>
      </w:r>
      <w:r>
        <w:br/>
        <w:t>Scripting and breakpointing is also part of this process.</w:t>
      </w:r>
      <w:r>
        <w:br/>
        <w:t xml:space="preserve"> Code-breaking algorithms have also existed for centuries.</w:t>
      </w:r>
    </w:p>
    <w:sectPr w:rsidR="004A3B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9218914">
    <w:abstractNumId w:val="8"/>
  </w:num>
  <w:num w:numId="2" w16cid:durableId="74133642">
    <w:abstractNumId w:val="6"/>
  </w:num>
  <w:num w:numId="3" w16cid:durableId="122891946">
    <w:abstractNumId w:val="5"/>
  </w:num>
  <w:num w:numId="4" w16cid:durableId="1375545243">
    <w:abstractNumId w:val="4"/>
  </w:num>
  <w:num w:numId="5" w16cid:durableId="2094936911">
    <w:abstractNumId w:val="7"/>
  </w:num>
  <w:num w:numId="6" w16cid:durableId="1266882358">
    <w:abstractNumId w:val="3"/>
  </w:num>
  <w:num w:numId="7" w16cid:durableId="243271986">
    <w:abstractNumId w:val="2"/>
  </w:num>
  <w:num w:numId="8" w16cid:durableId="59912938">
    <w:abstractNumId w:val="1"/>
  </w:num>
  <w:num w:numId="9" w16cid:durableId="568345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5975"/>
    <w:rsid w:val="004A3BC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2023-12-06T07:24:00Z</dcterms:modified>
  <cp:category/>
</cp:coreProperties>
</file>