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870" w:rsidRDefault="00B77508">
      <w:r>
        <w:t>It is usually easier to code in "high-level" languages than in "low-level" ones..</w:t>
      </w:r>
      <w:r>
        <w:br/>
        <w:t xml:space="preserve"> Programs were mostly entered using punched cards or paper tape.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>By the late 1960s, data storage devices and computer</w:t>
      </w:r>
      <w:r>
        <w:t xml:space="preserve">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</w:t>
      </w:r>
      <w:r>
        <w:t>ages.</w:t>
      </w:r>
      <w:r>
        <w:br/>
        <w:t>However, readability is more than just programming style.</w:t>
      </w:r>
      <w:r>
        <w:br/>
        <w:t>In 1801, the Jacquard loom could produce entirely different weaves by changing the "program" – a series of pasteboard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</w:p>
    <w:sectPr w:rsidR="00480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618198">
    <w:abstractNumId w:val="8"/>
  </w:num>
  <w:num w:numId="2" w16cid:durableId="1968390284">
    <w:abstractNumId w:val="6"/>
  </w:num>
  <w:num w:numId="3" w16cid:durableId="562713049">
    <w:abstractNumId w:val="5"/>
  </w:num>
  <w:num w:numId="4" w16cid:durableId="2120249800">
    <w:abstractNumId w:val="4"/>
  </w:num>
  <w:num w:numId="5" w16cid:durableId="482431668">
    <w:abstractNumId w:val="7"/>
  </w:num>
  <w:num w:numId="6" w16cid:durableId="127364028">
    <w:abstractNumId w:val="3"/>
  </w:num>
  <w:num w:numId="7" w16cid:durableId="1890259571">
    <w:abstractNumId w:val="2"/>
  </w:num>
  <w:num w:numId="8" w16cid:durableId="1597637596">
    <w:abstractNumId w:val="1"/>
  </w:num>
  <w:num w:numId="9" w16cid:durableId="103769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870"/>
    <w:rsid w:val="00AA1D8D"/>
    <w:rsid w:val="00B47730"/>
    <w:rsid w:val="00B775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