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6B3" w:rsidRDefault="00C01DFE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It involves designing and implementing algorithms, </w:t>
      </w:r>
      <w:r>
        <w:t>step-by-step specifications of procedures, by writing code in one or more programming languages.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>Trade-offs from this ideal involve finding enough prog</w:t>
      </w:r>
      <w:r>
        <w:t>rammers who know the language to build a team, the availability of compilers for that language, and the efficiency with which programs written in a given language execute.</w:t>
      </w:r>
      <w:r>
        <w:br/>
        <w:t xml:space="preserve"> Code-breaking algorithms have also existed for centuries.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 like GDB are also used, and these often provide less of </w:t>
      </w:r>
      <w:r>
        <w:t>a visual environment, usually using a command line.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</w:t>
      </w:r>
      <w:r>
        <w:t>ng language best suited for the task at hand will be selected.</w:t>
      </w:r>
      <w:r>
        <w:br/>
        <w:t>Also, specific user environment and usage history can make it difficult to reproduce the problem.</w:t>
      </w:r>
    </w:p>
    <w:sectPr w:rsidR="006006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061166">
    <w:abstractNumId w:val="8"/>
  </w:num>
  <w:num w:numId="2" w16cid:durableId="887299567">
    <w:abstractNumId w:val="6"/>
  </w:num>
  <w:num w:numId="3" w16cid:durableId="344358347">
    <w:abstractNumId w:val="5"/>
  </w:num>
  <w:num w:numId="4" w16cid:durableId="2082483773">
    <w:abstractNumId w:val="4"/>
  </w:num>
  <w:num w:numId="5" w16cid:durableId="1383938448">
    <w:abstractNumId w:val="7"/>
  </w:num>
  <w:num w:numId="6" w16cid:durableId="405883780">
    <w:abstractNumId w:val="3"/>
  </w:num>
  <w:num w:numId="7" w16cid:durableId="1812206513">
    <w:abstractNumId w:val="2"/>
  </w:num>
  <w:num w:numId="8" w16cid:durableId="1518931829">
    <w:abstractNumId w:val="1"/>
  </w:num>
  <w:num w:numId="9" w16cid:durableId="7556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6B3"/>
    <w:rsid w:val="00AA1D8D"/>
    <w:rsid w:val="00B47730"/>
    <w:rsid w:val="00C01D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