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ABE" w:rsidRDefault="001C74C5">
      <w:r>
        <w:t xml:space="preserve"> It is very difficult to determine what are the most popular modern programming languages..</w:t>
      </w:r>
      <w:r>
        <w:br/>
        <w:t xml:space="preserve">The choice of language used is subject to many considerations, such as company policy, suitability to task, availability of third-party packages, or </w:t>
      </w:r>
      <w:r>
        <w:t>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>Their jobs usually involve:</w:t>
      </w:r>
      <w:r>
        <w:br/>
        <w:t xml:space="preserve"> Although programming has been presented in the med</w:t>
      </w:r>
      <w:r>
        <w:t>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</w:t>
      </w:r>
      <w:r>
        <w:t>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There exist a lot of different approaches for each of those tasks.</w:t>
      </w:r>
      <w:r>
        <w:br/>
        <w:t xml:space="preserve"> After the bug is reproduced, the input of the program may need to be simplifi</w:t>
      </w:r>
      <w:r>
        <w:t>ed to make it easier to debug.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Integrated development environments (IDEs) aim to integrate all such help.</w:t>
      </w:r>
    </w:p>
    <w:sectPr w:rsidR="00464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155183">
    <w:abstractNumId w:val="8"/>
  </w:num>
  <w:num w:numId="2" w16cid:durableId="332143496">
    <w:abstractNumId w:val="6"/>
  </w:num>
  <w:num w:numId="3" w16cid:durableId="260649620">
    <w:abstractNumId w:val="5"/>
  </w:num>
  <w:num w:numId="4" w16cid:durableId="559559349">
    <w:abstractNumId w:val="4"/>
  </w:num>
  <w:num w:numId="5" w16cid:durableId="580988476">
    <w:abstractNumId w:val="7"/>
  </w:num>
  <w:num w:numId="6" w16cid:durableId="180514743">
    <w:abstractNumId w:val="3"/>
  </w:num>
  <w:num w:numId="7" w16cid:durableId="407001077">
    <w:abstractNumId w:val="2"/>
  </w:num>
  <w:num w:numId="8" w16cid:durableId="307632608">
    <w:abstractNumId w:val="1"/>
  </w:num>
  <w:num w:numId="9" w16cid:durableId="205025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4C5"/>
    <w:rsid w:val="0029639D"/>
    <w:rsid w:val="00326F90"/>
    <w:rsid w:val="00464A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