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1B8" w:rsidRDefault="00A1270B">
      <w:r>
        <w:t>However, readability is more than just programming style..</w:t>
      </w:r>
      <w:r>
        <w:br/>
        <w:t xml:space="preserve">For example, when a bug in a compiler can make it crash when parsing some large source file, a simplification of the test case that results in only few lines from the original source file can be </w:t>
      </w:r>
      <w:r>
        <w:t>sufficient to reproduce the same crash.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Popular modeling technique</w:t>
      </w:r>
      <w:r>
        <w:t>s include Object-Oriented Analysis and Design (OOAD) and Model-Driven Architecture (MDA).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 xml:space="preserve">The Unified Modeling Language (UML) is a notation used for both the OOAD and </w:t>
      </w:r>
      <w:r>
        <w:t>MDA.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 xml:space="preserve"> Computer progr</w:t>
      </w:r>
      <w:r>
        <w:t>ammers are those who write computer software.</w:t>
      </w:r>
    </w:p>
    <w:sectPr w:rsidR="00AC1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626937">
    <w:abstractNumId w:val="8"/>
  </w:num>
  <w:num w:numId="2" w16cid:durableId="1641226946">
    <w:abstractNumId w:val="6"/>
  </w:num>
  <w:num w:numId="3" w16cid:durableId="379788340">
    <w:abstractNumId w:val="5"/>
  </w:num>
  <w:num w:numId="4" w16cid:durableId="1954286657">
    <w:abstractNumId w:val="4"/>
  </w:num>
  <w:num w:numId="5" w16cid:durableId="2062093642">
    <w:abstractNumId w:val="7"/>
  </w:num>
  <w:num w:numId="6" w16cid:durableId="829101156">
    <w:abstractNumId w:val="3"/>
  </w:num>
  <w:num w:numId="7" w16cid:durableId="1609194437">
    <w:abstractNumId w:val="2"/>
  </w:num>
  <w:num w:numId="8" w16cid:durableId="792794330">
    <w:abstractNumId w:val="1"/>
  </w:num>
  <w:num w:numId="9" w16cid:durableId="160375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70B"/>
    <w:rsid w:val="00AA1D8D"/>
    <w:rsid w:val="00AC11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