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99C" w:rsidRDefault="000D723E">
      <w:r>
        <w:t>One approach popular for requirements analysis is Use Case analysis..</w:t>
      </w:r>
      <w:r>
        <w:br/>
        <w:t>It affects the aspects of quality above, including portability, usability and most importantly maintainability.</w:t>
      </w:r>
      <w:r>
        <w:br/>
        <w:t xml:space="preserve">For example, when a bug in a compiler can make it crash when </w:t>
      </w:r>
      <w:r>
        <w:t>parsing some large source file, a simplification of the test case that results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r>
        <w:br/>
        <w:t>The following properties are among the most important:</w:t>
      </w:r>
      <w:r>
        <w:br/>
      </w:r>
      <w:r>
        <w:br/>
        <w:t xml:space="preserve"> In computer programming, readability refers to the ease with which a human reader can c</w:t>
      </w:r>
      <w:r>
        <w:t>omprehend the purpose, control flow, and operation of source code.</w:t>
      </w:r>
      <w:r>
        <w:br/>
        <w:t xml:space="preserve"> It is very difficult to determine what are the most popular modern programming languages.</w:t>
      </w:r>
      <w:r>
        <w:br/>
        <w:t xml:space="preserve"> A similar technique used for database design is Entity-Relationship Modeling (ER Modeling).</w:t>
      </w:r>
      <w:r>
        <w:br/>
        <w:t>Scripting and breakpointing is also part of this process.</w:t>
      </w:r>
      <w:r>
        <w:br/>
        <w:t>In the 9th century, the Arab mathematician Al-Kindi described a cryptographic algorithm for deciphering encrypted code, in A Manuscript on Deciphering Cryptographic Messages.</w:t>
      </w:r>
      <w:r>
        <w:br/>
        <w:t xml:space="preserve"> Computer programmers are th</w:t>
      </w:r>
      <w:r>
        <w:t>ose who write computer software.</w:t>
      </w:r>
      <w:r>
        <w:br/>
        <w:t>Some text editors such as Emacs allow GDB to be invoked through them, to provide a visual environment.</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High-l</w:t>
      </w:r>
      <w:r>
        <w:t>evel languages made the process of developing a program simpler and more understandable, and less bound to the underlying hardware.</w:t>
      </w:r>
    </w:p>
    <w:sectPr w:rsidR="000F69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891096">
    <w:abstractNumId w:val="8"/>
  </w:num>
  <w:num w:numId="2" w16cid:durableId="756286979">
    <w:abstractNumId w:val="6"/>
  </w:num>
  <w:num w:numId="3" w16cid:durableId="1350788876">
    <w:abstractNumId w:val="5"/>
  </w:num>
  <w:num w:numId="4" w16cid:durableId="1985741483">
    <w:abstractNumId w:val="4"/>
  </w:num>
  <w:num w:numId="5" w16cid:durableId="271472632">
    <w:abstractNumId w:val="7"/>
  </w:num>
  <w:num w:numId="6" w16cid:durableId="2034920983">
    <w:abstractNumId w:val="3"/>
  </w:num>
  <w:num w:numId="7" w16cid:durableId="682560479">
    <w:abstractNumId w:val="2"/>
  </w:num>
  <w:num w:numId="8" w16cid:durableId="731854270">
    <w:abstractNumId w:val="1"/>
  </w:num>
  <w:num w:numId="9" w16cid:durableId="125404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3E"/>
    <w:rsid w:val="000F699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