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96EBF" w:rsidRDefault="00526DF7">
      <w:r>
        <w:t xml:space="preserve"> Various visual programming languages have also been developed with the intent to resolve readability concerns by adopting non-traditional approaches to code structure and display..</w:t>
      </w:r>
      <w:r>
        <w:br/>
        <w:t>Some text editors such as Emacs allow GDB to be invoked through them, to provide a visual environment.</w:t>
      </w:r>
      <w:r>
        <w:br/>
        <w:t>However, readability is more than just programming style.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For example, when a bug in a compiler can make it crash when parsing some large source file, a simplification of the test case that results in only few</w:t>
      </w:r>
      <w:r>
        <w:t xml:space="preserve"> lines from the original source file can be sufficient to reproduce the same crash.</w:t>
      </w:r>
      <w:r>
        <w:br/>
        <w:t>Text editors were also developed that allowed changes and corrections to be made much more easily than with punched cards.</w:t>
      </w:r>
      <w:r>
        <w:br/>
        <w:t xml:space="preserve"> Implementation techniques include imperative languages (object-oriented or procedural), functional languages, and logic languages.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However, with t</w:t>
      </w:r>
      <w:r>
        <w:t>he concept of the stored-program computer introduced in 1949, both programs and data were stored and manipulated in the same way in computer memory.</w:t>
      </w:r>
      <w:r>
        <w:br/>
        <w:t>Trial-and-error/divide-and-conquer is needed: the programmer will try to remove some parts of the original test case and check if the problem still exists.</w:t>
      </w:r>
      <w:r>
        <w:br/>
        <w:t>Trade-offs from this ideal involve finding enough programmers who know the language to build a team, the availability of compilers for that language, and the efficiency with which programs written in a given</w:t>
      </w:r>
      <w:r>
        <w:t xml:space="preserve"> language execute.</w:t>
      </w:r>
      <w:r>
        <w:br/>
        <w:t>Many factors, having little or nothing to do with the ability of the computer to efficiently compile and execute the code, contribute to readability.</w:t>
      </w:r>
      <w:r>
        <w:br/>
        <w:t>Programming languages are essential for software development.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 xml:space="preserve"> Debugging is often done with IDEs. Standalon</w:t>
      </w:r>
      <w:r>
        <w:t>e debuggers like GDB are also used, and these often provide less of a visual environment, usually using a command line.</w:t>
      </w:r>
    </w:p>
    <w:sectPr w:rsidR="00F96EB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27134869">
    <w:abstractNumId w:val="8"/>
  </w:num>
  <w:num w:numId="2" w16cid:durableId="2106263471">
    <w:abstractNumId w:val="6"/>
  </w:num>
  <w:num w:numId="3" w16cid:durableId="278337045">
    <w:abstractNumId w:val="5"/>
  </w:num>
  <w:num w:numId="4" w16cid:durableId="1800682334">
    <w:abstractNumId w:val="4"/>
  </w:num>
  <w:num w:numId="5" w16cid:durableId="74981914">
    <w:abstractNumId w:val="7"/>
  </w:num>
  <w:num w:numId="6" w16cid:durableId="998311793">
    <w:abstractNumId w:val="3"/>
  </w:num>
  <w:num w:numId="7" w16cid:durableId="655110313">
    <w:abstractNumId w:val="2"/>
  </w:num>
  <w:num w:numId="8" w16cid:durableId="731541898">
    <w:abstractNumId w:val="1"/>
  </w:num>
  <w:num w:numId="9" w16cid:durableId="8477917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26DF7"/>
    <w:rsid w:val="00AA1D8D"/>
    <w:rsid w:val="00B47730"/>
    <w:rsid w:val="00CB0664"/>
    <w:rsid w:val="00F96EB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2023-12-06T12:45:00Z</dcterms:modified>
  <cp:category/>
</cp:coreProperties>
</file>