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89D" w:rsidRDefault="00034C83">
      <w:r>
        <w:t>This can be a non-trivial task, for example as with parallel processes or some unusual software bugs..</w:t>
      </w:r>
      <w:r>
        <w:br/>
        <w:t xml:space="preserve">Assembly languages were soon developed that let the programmer specify instruction in a text format (e.g., ADD X, TOTAL), with abbreviations for each </w:t>
      </w:r>
      <w:r>
        <w:t>operation code and meaningful names for specifying addresses.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>Techniques like Code refactoring can</w:t>
      </w:r>
      <w:r>
        <w:t xml:space="preserve"> enhance readability.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>It is usually easier to code in "high-level" languages than in "low-level" ones.</w:t>
      </w:r>
      <w:r>
        <w:br/>
        <w:t>Unreadable code often leads to bugs, inefficiencie</w:t>
      </w:r>
      <w:r>
        <w:t>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</w:t>
      </w:r>
      <w:r>
        <w:t>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404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29051">
    <w:abstractNumId w:val="8"/>
  </w:num>
  <w:num w:numId="2" w16cid:durableId="2006786153">
    <w:abstractNumId w:val="6"/>
  </w:num>
  <w:num w:numId="3" w16cid:durableId="1832863615">
    <w:abstractNumId w:val="5"/>
  </w:num>
  <w:num w:numId="4" w16cid:durableId="846865123">
    <w:abstractNumId w:val="4"/>
  </w:num>
  <w:num w:numId="5" w16cid:durableId="1817257616">
    <w:abstractNumId w:val="7"/>
  </w:num>
  <w:num w:numId="6" w16cid:durableId="1370303737">
    <w:abstractNumId w:val="3"/>
  </w:num>
  <w:num w:numId="7" w16cid:durableId="838010727">
    <w:abstractNumId w:val="2"/>
  </w:num>
  <w:num w:numId="8" w16cid:durableId="1776829147">
    <w:abstractNumId w:val="1"/>
  </w:num>
  <w:num w:numId="9" w16cid:durableId="134062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C83"/>
    <w:rsid w:val="0006063C"/>
    <w:rsid w:val="0015074B"/>
    <w:rsid w:val="0029639D"/>
    <w:rsid w:val="00326F90"/>
    <w:rsid w:val="004048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