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6FF7" w:rsidRDefault="00EF23FF">
      <w:r>
        <w:t>Some languages are more prone to some kinds of faults because their specification does not require compilers to perform as much checking as other languages..</w:t>
      </w:r>
      <w:r>
        <w:br/>
        <w:t>Ideally, the programming language best suited for the task at hand will be selected.</w:t>
      </w:r>
      <w:r>
        <w:br/>
        <w:t xml:space="preserve">As early as </w:t>
      </w:r>
      <w:r>
        <w:t>the 9th century, a programmable music sequencer was invented by the Persian Banu Musa brothers, who described an automated mechanical flute player in the Book of Ingenious Devices.</w:t>
      </w:r>
      <w:r>
        <w:br/>
        <w:t>Many applications use a mix of several languages in their construction and use.</w:t>
      </w:r>
      <w:r>
        <w:br/>
        <w:t>In 1801, the Jacquard loom could produce entirely different weaves by changing the "program" – a series of pasteboard cards with holes punched in them.</w:t>
      </w:r>
      <w:r>
        <w:br/>
        <w:t>Later a control panel (plug board) added to his 1906 Type I Tabulator allowed it to be programmed f</w:t>
      </w:r>
      <w:r>
        <w:t>or different jobs, and by the late 1940s, unit record equipment such as the IBM 602 and IBM 604, were programmed by control panels in a similar way, as were the first electronic computers.</w:t>
      </w:r>
      <w:r>
        <w:br/>
        <w:t>They are the building blocks for all software, from the simplest applications to the most sophisticated ones.</w:t>
      </w:r>
      <w:r>
        <w:br/>
        <w:t xml:space="preserve"> A similar technique used for database design is Entity-Relationship Modeling (ER Modeling).</w:t>
      </w:r>
      <w:r>
        <w:br/>
        <w:t xml:space="preserve"> After the bug is reproduced, the input of the program may need to be simplified to make it easier to debug.</w:t>
      </w:r>
      <w:r>
        <w:br/>
        <w:t>Normally th</w:t>
      </w:r>
      <w:r>
        <w:t>e first step in debugging is to attempt to reproduce the problem.</w:t>
      </w:r>
      <w:r>
        <w:br/>
        <w:t>This can be a non-trivial task, for example as with parallel processes or some unusual software bugs.</w:t>
      </w:r>
      <w:r>
        <w:br/>
        <w:t>Some text editors such as Emacs allow GDB to be invoked through them, to provide a visual environment.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w:t>
      </w:r>
      <w:r>
        <w: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Languages form an approximate spectrum from "low-level" to "high-level"; "low-level" languages are typically more machine-oriented and faster to execute, whereas "high-level" languages are more abstract and easier to use but execute less</w:t>
      </w:r>
      <w:r>
        <w:t xml:space="preserve"> quickly.</w:t>
      </w:r>
    </w:p>
    <w:sectPr w:rsidR="00556F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5336375">
    <w:abstractNumId w:val="8"/>
  </w:num>
  <w:num w:numId="2" w16cid:durableId="871961641">
    <w:abstractNumId w:val="6"/>
  </w:num>
  <w:num w:numId="3" w16cid:durableId="2044666000">
    <w:abstractNumId w:val="5"/>
  </w:num>
  <w:num w:numId="4" w16cid:durableId="1665089899">
    <w:abstractNumId w:val="4"/>
  </w:num>
  <w:num w:numId="5" w16cid:durableId="1254162774">
    <w:abstractNumId w:val="7"/>
  </w:num>
  <w:num w:numId="6" w16cid:durableId="338971292">
    <w:abstractNumId w:val="3"/>
  </w:num>
  <w:num w:numId="7" w16cid:durableId="1851917991">
    <w:abstractNumId w:val="2"/>
  </w:num>
  <w:num w:numId="8" w16cid:durableId="1115447348">
    <w:abstractNumId w:val="1"/>
  </w:num>
  <w:num w:numId="9" w16cid:durableId="717439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6FF7"/>
    <w:rsid w:val="00AA1D8D"/>
    <w:rsid w:val="00B47730"/>
    <w:rsid w:val="00CB0664"/>
    <w:rsid w:val="00EF23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