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0613" w:rsidRDefault="00291B58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Debugging is often done with IDEs. Standalone debuggers like GDB are also used, and these often provide less of a visual environment, usually usi</w:t>
      </w:r>
      <w:r>
        <w:t>ng a command line.</w:t>
      </w:r>
      <w:r>
        <w:br/>
        <w:t xml:space="preserve"> Popular modeling techniques include Object-Oriented Analysis and Design (OOAD) and Model-Driven Architecture (MDA).</w:t>
      </w:r>
      <w:r>
        <w:br/>
        <w:t>Many applications use a mix of several languages in their construction and use.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When debugging the problem in a GUI, the programmer can try to skip some user interaction from th</w:t>
      </w:r>
      <w:r>
        <w:t>e original problem description and check if remaining actions are sufficient for bugs to appear.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Use of a static code analysis tool can help detect some possible problems.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br/>
        <w:t>It involves designing and implementing</w:t>
      </w:r>
      <w:r>
        <w:t xml:space="preserve"> algorithms, step-by-step specifications of procedures, by writing code in one or more programming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Code-breaking algorithms have also existed for centuries.</w:t>
      </w:r>
    </w:p>
    <w:sectPr w:rsidR="000B06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7021535">
    <w:abstractNumId w:val="8"/>
  </w:num>
  <w:num w:numId="2" w16cid:durableId="1800223616">
    <w:abstractNumId w:val="6"/>
  </w:num>
  <w:num w:numId="3" w16cid:durableId="311910599">
    <w:abstractNumId w:val="5"/>
  </w:num>
  <w:num w:numId="4" w16cid:durableId="1797140420">
    <w:abstractNumId w:val="4"/>
  </w:num>
  <w:num w:numId="5" w16cid:durableId="1664117406">
    <w:abstractNumId w:val="7"/>
  </w:num>
  <w:num w:numId="6" w16cid:durableId="1580869588">
    <w:abstractNumId w:val="3"/>
  </w:num>
  <w:num w:numId="7" w16cid:durableId="219749325">
    <w:abstractNumId w:val="2"/>
  </w:num>
  <w:num w:numId="8" w16cid:durableId="205676858">
    <w:abstractNumId w:val="1"/>
  </w:num>
  <w:num w:numId="9" w16cid:durableId="19708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613"/>
    <w:rsid w:val="0015074B"/>
    <w:rsid w:val="00291B58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2023-12-06T11:53:00Z</dcterms:modified>
  <cp:category/>
</cp:coreProperties>
</file>