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46A2" w:rsidRDefault="00D160CB">
      <w:r>
        <w:t>Trade-offs from this ideal involve finding enough programmers who know the language to build a team, the availability of compilers for that language, and the efficiency with which programs written in a given language execute..</w:t>
      </w:r>
      <w:r>
        <w:br/>
        <w:t xml:space="preserve">Ideally, the </w:t>
      </w:r>
      <w:r>
        <w:t>programming language best suited for the task at hand will be selected.</w:t>
      </w:r>
      <w:r>
        <w:br/>
        <w:t xml:space="preserve"> It is very difficult to determine what are the most popular modern programming languages.</w:t>
      </w:r>
      <w:r>
        <w:br/>
        <w:t>Sometimes software development is known as software engineering, especially when it employs formal methods or follows an engineering design process.</w:t>
      </w:r>
      <w:r>
        <w:br/>
        <w:t>Some text editors such as Emacs allow GDB to be invoked through them, to provide a visual environment.</w:t>
      </w:r>
      <w:r>
        <w:br/>
        <w:t>However, readability is more than just programming style.</w:t>
      </w:r>
      <w:r>
        <w:br/>
        <w:t xml:space="preserve"> After the bug is reproduced, the input</w:t>
      </w:r>
      <w:r>
        <w:t xml:space="preserve"> of the program may need to be simplified to make it easier to debug.</w:t>
      </w:r>
      <w:r>
        <w:br/>
        <w:t>There exist a lot of different approaches for each of those tasks.</w:t>
      </w:r>
      <w:r>
        <w:br/>
        <w:t>Many applications use a mix of several languages in their construction and use.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w:t>
      </w:r>
      <w:r>
        <w:t>code written in the language (this underestimates the number of users of business languages such as COBOL).</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Allen Downey, in his book How To Think Like A Computer Scientist, writes:</w:t>
      </w:r>
      <w:r>
        <w:br/>
        <w:t xml:space="preserve"> Many computer languages provide a mechan</w:t>
      </w:r>
      <w:r>
        <w:t>ism to call functions provided by shared libraries.</w:t>
      </w:r>
      <w:r>
        <w:br/>
        <w:t xml:space="preserve"> Code-breaking algorithms have also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Implementation techniques include imperative languages (object-oriented or procedural), functional languages, and logic languages.</w:t>
      </w:r>
    </w:p>
    <w:sectPr w:rsidR="004846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5394459">
    <w:abstractNumId w:val="8"/>
  </w:num>
  <w:num w:numId="2" w16cid:durableId="1648439296">
    <w:abstractNumId w:val="6"/>
  </w:num>
  <w:num w:numId="3" w16cid:durableId="421026285">
    <w:abstractNumId w:val="5"/>
  </w:num>
  <w:num w:numId="4" w16cid:durableId="160783214">
    <w:abstractNumId w:val="4"/>
  </w:num>
  <w:num w:numId="5" w16cid:durableId="701243240">
    <w:abstractNumId w:val="7"/>
  </w:num>
  <w:num w:numId="6" w16cid:durableId="1707876918">
    <w:abstractNumId w:val="3"/>
  </w:num>
  <w:num w:numId="7" w16cid:durableId="1298072711">
    <w:abstractNumId w:val="2"/>
  </w:num>
  <w:num w:numId="8" w16cid:durableId="578946303">
    <w:abstractNumId w:val="1"/>
  </w:num>
  <w:num w:numId="9" w16cid:durableId="1137721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6A2"/>
    <w:rsid w:val="00AA1D8D"/>
    <w:rsid w:val="00B47730"/>
    <w:rsid w:val="00CB0664"/>
    <w:rsid w:val="00D160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2023-12-06T08:09:00Z</dcterms:modified>
  <cp:category/>
</cp:coreProperties>
</file>