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1CD" w:rsidRDefault="00C86852">
      <w:r>
        <w:t>Scripting and breakpointing is also part of this process..</w:t>
      </w:r>
      <w:r>
        <w:br/>
        <w:t>Techniques like Code refactoring can enhance readability.</w:t>
      </w:r>
      <w:r>
        <w:br/>
        <w:t xml:space="preserve">For example, when a bug in a compiler can make it crash when parsing some large source file, a simplification of the test case that </w:t>
      </w:r>
      <w:r>
        <w:t>results in only few lines from the original source file can be sufficient to reproduce the same crash.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Trial-and-erro</w:t>
      </w:r>
      <w:r>
        <w:t>r/divide-and-conquer is needed: the programmer will try to remove some parts of the original test case and check if the problem still exists.</w:t>
      </w:r>
      <w:r>
        <w:br/>
        <w:t>Ideally, the programming language best suited for the task at hand will be selected.</w:t>
      </w:r>
      <w:r>
        <w:br/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first computer program is generally dated to 1843, when mathematician Ada Lovelace published an algorithm to calcu</w:t>
      </w:r>
      <w:r>
        <w:t>late a sequence of Bernoulli numbers, intended to be carried out by Charles Babbage's Analytical Engine.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Debugg</w:t>
      </w:r>
      <w:r>
        <w:t>ing is a very important task in the software development process since having defects in a program can have significant consequences for its users.</w:t>
      </w:r>
      <w:r>
        <w:br/>
        <w:t xml:space="preserve"> Programmable devices have existed for centuries.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8801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2832597">
    <w:abstractNumId w:val="8"/>
  </w:num>
  <w:num w:numId="2" w16cid:durableId="1142696574">
    <w:abstractNumId w:val="6"/>
  </w:num>
  <w:num w:numId="3" w16cid:durableId="1753161957">
    <w:abstractNumId w:val="5"/>
  </w:num>
  <w:num w:numId="4" w16cid:durableId="1127577881">
    <w:abstractNumId w:val="4"/>
  </w:num>
  <w:num w:numId="5" w16cid:durableId="1735154912">
    <w:abstractNumId w:val="7"/>
  </w:num>
  <w:num w:numId="6" w16cid:durableId="1508010452">
    <w:abstractNumId w:val="3"/>
  </w:num>
  <w:num w:numId="7" w16cid:durableId="1446971424">
    <w:abstractNumId w:val="2"/>
  </w:num>
  <w:num w:numId="8" w16cid:durableId="1809398416">
    <w:abstractNumId w:val="1"/>
  </w:num>
  <w:num w:numId="9" w16cid:durableId="197328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01CD"/>
    <w:rsid w:val="00AA1D8D"/>
    <w:rsid w:val="00B47730"/>
    <w:rsid w:val="00C868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