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DE6" w:rsidRDefault="005951C8">
      <w:r>
        <w:t xml:space="preserve"> Computer programmers are those who write computer software..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</w:t>
      </w:r>
      <w:r>
        <w:t>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</w:t>
      </w:r>
      <w:r>
        <w:t>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</w:t>
      </w:r>
      <w:r>
        <w:t>here exist a lot of different approaches for each of those tasks.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</w:p>
    <w:sectPr w:rsidR="00D60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12113">
    <w:abstractNumId w:val="8"/>
  </w:num>
  <w:num w:numId="2" w16cid:durableId="972246010">
    <w:abstractNumId w:val="6"/>
  </w:num>
  <w:num w:numId="3" w16cid:durableId="490218379">
    <w:abstractNumId w:val="5"/>
  </w:num>
  <w:num w:numId="4" w16cid:durableId="1060708960">
    <w:abstractNumId w:val="4"/>
  </w:num>
  <w:num w:numId="5" w16cid:durableId="441538599">
    <w:abstractNumId w:val="7"/>
  </w:num>
  <w:num w:numId="6" w16cid:durableId="1914195404">
    <w:abstractNumId w:val="3"/>
  </w:num>
  <w:num w:numId="7" w16cid:durableId="1321694708">
    <w:abstractNumId w:val="2"/>
  </w:num>
  <w:num w:numId="8" w16cid:durableId="1616863983">
    <w:abstractNumId w:val="1"/>
  </w:num>
  <w:num w:numId="9" w16cid:durableId="119939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1C8"/>
    <w:rsid w:val="00AA1D8D"/>
    <w:rsid w:val="00B47730"/>
    <w:rsid w:val="00CB0664"/>
    <w:rsid w:val="00D60D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