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960" w:rsidRDefault="00094377">
      <w:r>
        <w:t>There are many approaches to the Software development process..</w:t>
      </w:r>
      <w:r>
        <w:br/>
        <w:t>He gave the first description of cryptanalysis by frequency analysis, the earliest code-breaking algorithm.</w:t>
      </w:r>
      <w:r>
        <w:br/>
      </w:r>
      <w:r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>For example, COBOL</w:t>
      </w:r>
      <w:r>
        <w:t xml:space="preserve"> is still strong in corporate data centers often on large mainframe computers, Fortran in engineering 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make it crash when parsing some large source file, a simplif</w:t>
      </w:r>
      <w:r>
        <w:t>ication of the test case that results in only few lines from the original source file can be sufficient to reproduce the same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>However, because an assembly language is little more than a different notation for a machine lang</w:t>
      </w:r>
      <w:r>
        <w:t>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</w:p>
    <w:sectPr w:rsidR="009409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480418">
    <w:abstractNumId w:val="8"/>
  </w:num>
  <w:num w:numId="2" w16cid:durableId="1467965927">
    <w:abstractNumId w:val="6"/>
  </w:num>
  <w:num w:numId="3" w16cid:durableId="1171799820">
    <w:abstractNumId w:val="5"/>
  </w:num>
  <w:num w:numId="4" w16cid:durableId="901212865">
    <w:abstractNumId w:val="4"/>
  </w:num>
  <w:num w:numId="5" w16cid:durableId="87233699">
    <w:abstractNumId w:val="7"/>
  </w:num>
  <w:num w:numId="6" w16cid:durableId="505707078">
    <w:abstractNumId w:val="3"/>
  </w:num>
  <w:num w:numId="7" w16cid:durableId="1291476303">
    <w:abstractNumId w:val="2"/>
  </w:num>
  <w:num w:numId="8" w16cid:durableId="27222109">
    <w:abstractNumId w:val="1"/>
  </w:num>
  <w:num w:numId="9" w16cid:durableId="32266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377"/>
    <w:rsid w:val="0015074B"/>
    <w:rsid w:val="0029639D"/>
    <w:rsid w:val="00326F90"/>
    <w:rsid w:val="009409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