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038D" w:rsidRDefault="004F26FA">
      <w:r>
        <w:t xml:space="preserve"> Debugging is often done with IDEs..</w:t>
      </w:r>
      <w:r>
        <w:t xml:space="preserve"> Standalone debuggers like GDB are also used, and these often provide less of a visual environment, usually using a command line.</w:t>
      </w:r>
      <w:r>
        <w:br/>
        <w:t>Ideally, the programming language best suited for the task at hand will be selected.</w:t>
      </w:r>
      <w:r>
        <w:br/>
        <w:t>Many programmers use forms of Agile software development where the various stages of formal software development are more integrated together into short cycles that take a few weeks rather than years.</w:t>
      </w:r>
      <w:r>
        <w:br/>
        <w:t>The choice of language used is subject to many considerations, such as company policy, suitabili</w:t>
      </w:r>
      <w:r>
        <w:t>ty to task, availability of third-party packages, or individual preference.</w:t>
      </w:r>
      <w:r>
        <w:br/>
        <w:t>The following properties are among the most important:</w:t>
      </w:r>
      <w:r>
        <w:br/>
      </w:r>
      <w:r>
        <w:br/>
        <w:t xml:space="preserve"> In computer programming, readability refers to the ease with which a human reader can comprehend the purpose, control flow, and operation of source code.</w:t>
      </w:r>
      <w:r>
        <w:br/>
        <w:t>For example, COBOL is still strong in corporate data centers often on large mainframe computers, Fortran in engineering applications, scripting languages in Web development, and C in embedded software.</w:t>
      </w:r>
      <w:r>
        <w:br/>
        <w:t xml:space="preserve"> Some languages are ver</w:t>
      </w:r>
      <w:r>
        <w:t>y popular for particular kinds of applications, while some languages are regularly used to write many different kinds of applications.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Methods of measuring programming language popularity include: counting the number of job adv</w:t>
      </w:r>
      <w:r>
        <w:t>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These compiled languages allow the programmer to write programs in terms that are syntactically richer, and more capable of abstracting the code, making it easy to target varying machine instruction s</w:t>
      </w:r>
      <w:r>
        <w:t>ets via compilation declarations and heuristics.</w:t>
      </w:r>
      <w:r>
        <w:br/>
        <w:t>Programmers typically use high-level programming languages that are more easily intelligible to humans than machine code, which is directly executed by the central processing unit.</w:t>
      </w:r>
      <w:r>
        <w:br/>
        <w:t>Languages form an approximate spectrum from "low-level" to "high-level"; "low-level" languages are typically more machine-oriented and faster to execute, whereas "high-level" languages are more abstract and easier to use but execute less quickly.</w:t>
      </w:r>
      <w:r>
        <w:br/>
        <w:t>Normally the first step in debuggin</w:t>
      </w:r>
      <w:r>
        <w:t>g is to attempt to reproduce the problem.</w:t>
      </w:r>
      <w:r>
        <w:br/>
        <w:t>It affects the aspects of quality above, including portability, usability and most importantly maintainability.</w:t>
      </w:r>
      <w:r>
        <w:br/>
      </w:r>
      <w:r>
        <w:br/>
        <w:t xml:space="preserve"> Computer programming or coding is the composition of sequences of instructions, called programs, that computers can follow to perform tasks.</w:t>
      </w:r>
    </w:p>
    <w:sectPr w:rsidR="00D903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3617069">
    <w:abstractNumId w:val="8"/>
  </w:num>
  <w:num w:numId="2" w16cid:durableId="192966550">
    <w:abstractNumId w:val="6"/>
  </w:num>
  <w:num w:numId="3" w16cid:durableId="2044088495">
    <w:abstractNumId w:val="5"/>
  </w:num>
  <w:num w:numId="4" w16cid:durableId="2099670313">
    <w:abstractNumId w:val="4"/>
  </w:num>
  <w:num w:numId="5" w16cid:durableId="1568222745">
    <w:abstractNumId w:val="7"/>
  </w:num>
  <w:num w:numId="6" w16cid:durableId="1100954716">
    <w:abstractNumId w:val="3"/>
  </w:num>
  <w:num w:numId="7" w16cid:durableId="1669862343">
    <w:abstractNumId w:val="2"/>
  </w:num>
  <w:num w:numId="8" w16cid:durableId="988826420">
    <w:abstractNumId w:val="1"/>
  </w:num>
  <w:num w:numId="9" w16cid:durableId="166416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26FA"/>
    <w:rsid w:val="00AA1D8D"/>
    <w:rsid w:val="00B47730"/>
    <w:rsid w:val="00CB0664"/>
    <w:rsid w:val="00D903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