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EDF" w:rsidRDefault="006E1B7B">
      <w:r>
        <w:t>By the late 1960s, data storage devices and computer terminals became inexpensive enough that programs could be created by typing directly into the computers..</w:t>
      </w:r>
      <w:r>
        <w:br/>
        <w:t xml:space="preserve">Languages form an approximate spectrum from "low-level" to "high-level"; "low-level" </w:t>
      </w:r>
      <w:r>
        <w:t>languages are typically more machine-oriented and faster to execute, whereas "high-level" languages are more abstract and easier to use but execute less quickly.</w:t>
      </w:r>
      <w:r>
        <w:br/>
        <w:t>There are many approaches to the Software development process.</w:t>
      </w:r>
      <w:r>
        <w:br/>
        <w:t>Sometimes software development is known as software engineering, especially when it employs formal methods or follows an engineering design process.</w:t>
      </w:r>
      <w:r>
        <w:br/>
      </w:r>
      <w:r>
        <w:br/>
        <w:t>The first compiler related tool, the A-0 System, was developed in 1952 by Grace Hopper, who also coined the term 'compiler'.</w:t>
      </w:r>
      <w:r>
        <w:br/>
        <w:t>Ideally, the</w:t>
      </w:r>
      <w:r>
        <w:t xml:space="preserve"> programming language best suited for the task at hand will be selected.</w:t>
      </w:r>
      <w:r>
        <w:br/>
        <w:t>One approach popular for requirements analysis is Use Case analysis.</w:t>
      </w:r>
      <w:r>
        <w:br/>
        <w:t>A study found that a few simple readability transformations made code shorter and drastically reduced the time to understand it.</w:t>
      </w:r>
      <w:r>
        <w:br/>
        <w:t>It is usually easier to code in "high-level" languages than in "low-level" ones.</w:t>
      </w:r>
      <w:r>
        <w:br/>
        <w:t xml:space="preserve"> After the bug is reproduced, the input of the program may need to be simplified to make it easier to debug.</w:t>
      </w:r>
      <w:r>
        <w:br/>
        <w:t>The following properties are among the most importa</w:t>
      </w:r>
      <w:r>
        <w:t>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w:t>
      </w:r>
      <w:r>
        <w:t>vented the concept of storing data in machine-readable form.</w:t>
      </w:r>
    </w:p>
    <w:sectPr w:rsidR="002B2E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640190">
    <w:abstractNumId w:val="8"/>
  </w:num>
  <w:num w:numId="2" w16cid:durableId="302078129">
    <w:abstractNumId w:val="6"/>
  </w:num>
  <w:num w:numId="3" w16cid:durableId="1361857723">
    <w:abstractNumId w:val="5"/>
  </w:num>
  <w:num w:numId="4" w16cid:durableId="277375238">
    <w:abstractNumId w:val="4"/>
  </w:num>
  <w:num w:numId="5" w16cid:durableId="216940412">
    <w:abstractNumId w:val="7"/>
  </w:num>
  <w:num w:numId="6" w16cid:durableId="1357199822">
    <w:abstractNumId w:val="3"/>
  </w:num>
  <w:num w:numId="7" w16cid:durableId="438453071">
    <w:abstractNumId w:val="2"/>
  </w:num>
  <w:num w:numId="8" w16cid:durableId="1763601125">
    <w:abstractNumId w:val="1"/>
  </w:num>
  <w:num w:numId="9" w16cid:durableId="192757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EDF"/>
    <w:rsid w:val="00326F90"/>
    <w:rsid w:val="006E1B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