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CC3" w:rsidRDefault="00FC4739">
      <w:r>
        <w:t xml:space="preserve"> Implementation techniques include imperative languages (object-oriented or procedural), functional languages, and logic languages..</w:t>
      </w:r>
      <w:r>
        <w:br/>
        <w:t>However, readability is more than just programming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</w:t>
      </w:r>
      <w:r>
        <w:t xml:space="preserve">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usability and most importantly maintainability.</w:t>
      </w:r>
      <w:r>
        <w:br/>
        <w:t xml:space="preserve">The Unified Modeling Language (UML) is a notation used for both the </w:t>
      </w:r>
      <w:r>
        <w:t>OOAD and MDA.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reproduced, the input of the program may need to be simplified to make it easier to debug.</w:t>
      </w:r>
      <w:r>
        <w:br/>
        <w:t>Normally the first ste</w:t>
      </w:r>
      <w:r>
        <w:t>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</w:t>
      </w:r>
      <w:r>
        <w:t>s efficiency and the ability for low-level manipulation).</w:t>
      </w:r>
    </w:p>
    <w:sectPr w:rsidR="00D2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09542">
    <w:abstractNumId w:val="8"/>
  </w:num>
  <w:num w:numId="2" w16cid:durableId="934242926">
    <w:abstractNumId w:val="6"/>
  </w:num>
  <w:num w:numId="3" w16cid:durableId="1800764619">
    <w:abstractNumId w:val="5"/>
  </w:num>
  <w:num w:numId="4" w16cid:durableId="1478377164">
    <w:abstractNumId w:val="4"/>
  </w:num>
  <w:num w:numId="5" w16cid:durableId="610750055">
    <w:abstractNumId w:val="7"/>
  </w:num>
  <w:num w:numId="6" w16cid:durableId="479855657">
    <w:abstractNumId w:val="3"/>
  </w:num>
  <w:num w:numId="7" w16cid:durableId="714624489">
    <w:abstractNumId w:val="2"/>
  </w:num>
  <w:num w:numId="8" w16cid:durableId="1433551245">
    <w:abstractNumId w:val="1"/>
  </w:num>
  <w:num w:numId="9" w16cid:durableId="2150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2CC3"/>
    <w:rsid w:val="00FC47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