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686" w:rsidRDefault="00216CEF">
      <w:r>
        <w:br/>
        <w:t>Trial-and-error/divide-and-conquer is needed: the programmer will try to remove some parts of the original test case and check if the problem still exists..</w:t>
      </w:r>
      <w:r>
        <w:br/>
      </w:r>
      <w:r>
        <w:t xml:space="preserve"> Machine code was the language of early programs, written in the instruction set of the particular machine, often in binary notation.</w:t>
      </w:r>
      <w:r>
        <w:br/>
        <w:t xml:space="preserve"> After the bug is reproduced, the input of the program may need to be simplified to make it easier to debug.</w:t>
      </w:r>
      <w:r>
        <w:br/>
        <w:t xml:space="preserve"> Whatever the approach to development may be, the final program must satisfy some fundamental properties.</w:t>
      </w:r>
      <w:r>
        <w:br/>
        <w:t>However, with the concept of the stored-program computer introduced in 1949, both programs and data were stored and manipulated in the same way in computer memory.</w:t>
      </w:r>
      <w:r>
        <w:br/>
        <w:t xml:space="preserve"> Various visual programming languages have also been developed with the intent to resolve readability concerns by adopting non-traditional approaches to code structure and display.</w:t>
      </w:r>
      <w:r>
        <w:br/>
        <w:t xml:space="preserve"> Different programming languages support different styles of programming (called programming paradigms).</w:t>
      </w:r>
      <w:r>
        <w:br/>
        <w:t>It is usually easier to code in "high-level" languages than in "low-level" ones.</w:t>
      </w:r>
      <w:r>
        <w:br/>
        <w:t xml:space="preserve"> Computer programmers are those who write computer software.</w:t>
      </w:r>
      <w:r>
        <w:br/>
        <w:t>The following properties are among the most important:</w:t>
      </w:r>
      <w:r>
        <w:br/>
      </w:r>
      <w:r>
        <w:br/>
        <w:t xml:space="preserve"> In computer programming, r</w:t>
      </w:r>
      <w:r>
        <w:t>eadability refers to the ease with which a human reader can comprehend the purpose, control flow, and operation of source code.</w:t>
      </w:r>
      <w:r>
        <w:br/>
        <w:t xml:space="preserve"> The first computer program is generally dated to 1843, when mathematician Ada Lovelace published an algorithm to calculate a sequence of Bernoulli numbers, intended to be carried out by Charles Babbage's Analytical Engine.</w:t>
      </w:r>
      <w:r>
        <w:br/>
        <w:t>For example, COBOL is still strong in corporate data centers often on large mainframe computers, Fortran in engineering applications, scripting languages in Web</w:t>
      </w:r>
      <w:r>
        <w:t xml:space="preserve"> development, and C in embedded software.</w:t>
      </w:r>
      <w:r>
        <w:br/>
        <w:t>When debugging the problem in a GUI, the programmer can try to skip some user interaction from the original problem description and check if remaining actions are sufficient for bugs to appear.</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w:t>
      </w:r>
      <w:r>
        <w:t xml:space="preserve"> existing lines of code written in the language (this underestimates the number of users of business languages such as COBOL).</w:t>
      </w:r>
    </w:p>
    <w:sectPr w:rsidR="006156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6498419">
    <w:abstractNumId w:val="8"/>
  </w:num>
  <w:num w:numId="2" w16cid:durableId="1060639174">
    <w:abstractNumId w:val="6"/>
  </w:num>
  <w:num w:numId="3" w16cid:durableId="1188450181">
    <w:abstractNumId w:val="5"/>
  </w:num>
  <w:num w:numId="4" w16cid:durableId="1941570535">
    <w:abstractNumId w:val="4"/>
  </w:num>
  <w:num w:numId="5" w16cid:durableId="1254246474">
    <w:abstractNumId w:val="7"/>
  </w:num>
  <w:num w:numId="6" w16cid:durableId="771171821">
    <w:abstractNumId w:val="3"/>
  </w:num>
  <w:num w:numId="7" w16cid:durableId="2083332769">
    <w:abstractNumId w:val="2"/>
  </w:num>
  <w:num w:numId="8" w16cid:durableId="1276785628">
    <w:abstractNumId w:val="1"/>
  </w:num>
  <w:num w:numId="9" w16cid:durableId="1840536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CEF"/>
    <w:rsid w:val="0029639D"/>
    <w:rsid w:val="00326F90"/>
    <w:rsid w:val="006156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2023-12-06T12:13:00Z</dcterms:modified>
  <cp:category/>
</cp:coreProperties>
</file>