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7A78" w:rsidRDefault="002A378E">
      <w:r>
        <w:t>Many applications use a mix of several languages in their construction and use..</w:t>
      </w:r>
      <w:r>
        <w:br/>
      </w:r>
      <w:r>
        <w:t xml:space="preserve"> After the bug is reproduced, the input of the program may need to be simplified to make it easier to debug.</w:t>
      </w:r>
      <w:r>
        <w:br/>
        <w:t xml:space="preserve"> Some languages are very popular for particular kinds of applications, while some languages are regularly used to write many different kinds of applications.</w:t>
      </w:r>
      <w:r>
        <w:br/>
        <w:t>Compilers harnessed the power of computers to make programming easier by allowing programmers to specify calculations by entering a formula using infix notation.</w:t>
      </w:r>
      <w:r>
        <w:br/>
        <w:t>Programmers typically use high-level programming languages that are more easily int</w:t>
      </w:r>
      <w:r>
        <w:t>elligible to humans than machine code, which is directly executed by the central processing unit.</w:t>
      </w:r>
      <w:r>
        <w:br/>
        <w:t xml:space="preserve"> Various visual programming languages have also been developed with the intent to resolve readability concerns by adopting non-traditional approaches to code structure and display.</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Th</w:t>
      </w:r>
      <w:r>
        <w:t>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w:t>
      </w:r>
      <w:r>
        <w:t>he importance of newer languages), and estimates of the number of existing lines of code written in the language (this underestimates the number of users of business languages such as COBOL).</w:t>
      </w:r>
      <w:r>
        <w:br/>
        <w:t>They are the building blocks for all software, from the simplest applications to the most sophisticated ones.</w:t>
      </w:r>
      <w:r>
        <w:br/>
        <w:t>Text editors were also developed that allowed changes and corrections to be made much more easily than with punched cards.</w:t>
      </w:r>
      <w:r>
        <w:br/>
        <w:t xml:space="preserve"> Auxiliary tasks accompanying and related to programming include analyzing requirements</w:t>
      </w:r>
      <w:r>
        <w:t>, testing, debugging (investigating and fixing problems), implementation of build systems, and management of derived artifacts, such as programs' machine code.</w:t>
      </w:r>
      <w:r>
        <w:br/>
        <w:t>A study found that a few simple readability transformations made code shorter and drastically reduced the time to understand it.</w:t>
      </w:r>
      <w:r>
        <w:br/>
        <w:t>Use of a static code analysis tool can help detect some possible problems.</w:t>
      </w:r>
    </w:p>
    <w:sectPr w:rsidR="00D17A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6513806">
    <w:abstractNumId w:val="8"/>
  </w:num>
  <w:num w:numId="2" w16cid:durableId="997611281">
    <w:abstractNumId w:val="6"/>
  </w:num>
  <w:num w:numId="3" w16cid:durableId="488598518">
    <w:abstractNumId w:val="5"/>
  </w:num>
  <w:num w:numId="4" w16cid:durableId="280496041">
    <w:abstractNumId w:val="4"/>
  </w:num>
  <w:num w:numId="5" w16cid:durableId="877352220">
    <w:abstractNumId w:val="7"/>
  </w:num>
  <w:num w:numId="6" w16cid:durableId="601954983">
    <w:abstractNumId w:val="3"/>
  </w:num>
  <w:num w:numId="7" w16cid:durableId="300890825">
    <w:abstractNumId w:val="2"/>
  </w:num>
  <w:num w:numId="8" w16cid:durableId="673336825">
    <w:abstractNumId w:val="1"/>
  </w:num>
  <w:num w:numId="9" w16cid:durableId="977222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378E"/>
    <w:rsid w:val="00326F90"/>
    <w:rsid w:val="00AA1D8D"/>
    <w:rsid w:val="00B47730"/>
    <w:rsid w:val="00CB0664"/>
    <w:rsid w:val="00D17A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2023-12-06T08:01:00Z</dcterms:modified>
  <cp:category/>
</cp:coreProperties>
</file>