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29F" w:rsidRDefault="00387003">
      <w:r>
        <w:t>There are many approaches to the Software development process..</w:t>
      </w:r>
      <w:r>
        <w:br/>
      </w:r>
      <w:r>
        <w:br/>
        <w:t>The first compiler related tool, the A-0 System, was developed in 1952 by Grace Hopper, who also coined the term 'compiler'.</w:t>
      </w:r>
      <w:r>
        <w:br/>
        <w:t xml:space="preserve">Many applications use a mix of several languages in their </w:t>
      </w:r>
      <w:r>
        <w:t>construction and use.</w:t>
      </w:r>
      <w:r>
        <w:br/>
        <w:t>For example, COBOL is still strong in corporate data centers often on large mainframe computers, Fortran in engineering applications, scripting languages in Web development, and C in embedded software.</w:t>
      </w:r>
      <w:r>
        <w:br/>
        <w:t>Use of a static code analysis tool can help detect some possible problems.</w:t>
      </w:r>
      <w:r>
        <w:br/>
        <w:t>One approach popular for requirements analysis is Use Case analysis.</w:t>
      </w:r>
      <w:r>
        <w:br/>
        <w:t xml:space="preserve"> A similar technique used for database design is Entity-Relationship Modeling (ER Modeling).</w:t>
      </w:r>
      <w:r>
        <w:br/>
        <w:t>Later a control panel (plug board) added to his 190</w:t>
      </w:r>
      <w:r>
        <w:t>6 Type I Tabulator allowed it to be programmed for different jobs, and by the late 1940s, unit record equipment such as the IBM 602 and IBM 604, were programmed by control panels in a similar way, as were the first electronic computers.</w:t>
      </w:r>
      <w:r>
        <w:br/>
        <w:t>However, Charles Babbage had already written his first program for the Analytical Engine in 1837.</w:t>
      </w:r>
      <w:r>
        <w:br/>
        <w:t xml:space="preserve">Methods of measuring programming language popularity include: counting the number of job advertisements that mention the language, the number of books sold and courses teaching </w:t>
      </w:r>
      <w:r>
        <w:t>the language (this overestimates the importance of newer languages), and estimates of the number of existing lines of code written in the language (this underestimates the number of users of business languages such as COBOL).</w:t>
      </w:r>
      <w:r>
        <w:br/>
        <w:t>The Unified Modeling Language (UML) is a notation used for both the OOAD and MDA.</w:t>
      </w:r>
      <w:r>
        <w:br/>
        <w:t>By the late 1960s, data storage devices and computer terminals became inexpensive enough that programs could be created by typing directly into the computers.</w:t>
      </w:r>
      <w:r>
        <w:br/>
        <w:t>Programmers typically use high-level programm</w:t>
      </w:r>
      <w:r>
        <w:t>ing languages that are more easily intelligible to humans than machine code, which is directly executed by the central processing unit.</w:t>
      </w:r>
      <w:r>
        <w:br/>
        <w:t>In 1206, the Arab engineer Al-Jazari invented a programmable drum machine where a musical mechanical automaton could be made to play different rhythms and drum patterns, via pegs and cams.</w:t>
      </w:r>
      <w:r>
        <w:br/>
        <w:t xml:space="preserve"> New languages are generally designed around the syntax of a prior language with new functionality added, (for example C++ adds object-orientation to C, and Java adds memory management an</w:t>
      </w:r>
      <w:r>
        <w:t>d bytecode to C++, but as a result, loses efficiency and the ability for low-level manipulation).</w:t>
      </w:r>
    </w:p>
    <w:sectPr w:rsidR="006032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083080">
    <w:abstractNumId w:val="8"/>
  </w:num>
  <w:num w:numId="2" w16cid:durableId="996684380">
    <w:abstractNumId w:val="6"/>
  </w:num>
  <w:num w:numId="3" w16cid:durableId="2013484230">
    <w:abstractNumId w:val="5"/>
  </w:num>
  <w:num w:numId="4" w16cid:durableId="23361853">
    <w:abstractNumId w:val="4"/>
  </w:num>
  <w:num w:numId="5" w16cid:durableId="467826032">
    <w:abstractNumId w:val="7"/>
  </w:num>
  <w:num w:numId="6" w16cid:durableId="150609399">
    <w:abstractNumId w:val="3"/>
  </w:num>
  <w:num w:numId="7" w16cid:durableId="1441140685">
    <w:abstractNumId w:val="2"/>
  </w:num>
  <w:num w:numId="8" w16cid:durableId="1651132979">
    <w:abstractNumId w:val="1"/>
  </w:num>
  <w:num w:numId="9" w16cid:durableId="72240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003"/>
    <w:rsid w:val="006032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