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9D5" w:rsidRDefault="007E1A0D">
      <w:r>
        <w:t>Programmers typically use high-level programming languages that are more easily intelligible to humans than machine code, which is directly executed by the central processing unit..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When debugging the problem in a GUI, the programmer can try to skip some user interaction from the original problem description and check if remaining actions are sufficient for bugs to app</w:t>
      </w:r>
      <w:r>
        <w:t>ear.</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t xml:space="preserve"> The academic field and the engineering practice of computer programming are both largely concerned with discovering and implementing the most efficient algorithms for a given class</w:t>
      </w:r>
      <w:r>
        <w:t xml:space="preserve"> of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Allen Downey, in his book How To Think Like A Computer Scientist, writes:</w:t>
      </w:r>
      <w:r>
        <w:br/>
        <w:t xml:space="preserve"> Many computer languages provide a mechanism to call functions provided by shared libraries.</w:t>
      </w:r>
      <w:r>
        <w:br/>
        <w:t xml:space="preserve"> Readability is important because programmers</w:t>
      </w:r>
      <w:r>
        <w:t xml:space="preserve"> spend the majority of their time reading, trying to understand, reusing and modifying existing source code, rather than writing new source code.</w:t>
      </w:r>
      <w:r>
        <w:br/>
        <w:t>It is usually easier to code in "high-level" languages than in "low-level" ones.</w:t>
      </w:r>
      <w:r>
        <w:br/>
        <w:t xml:space="preserve"> Machine code was the language of early programs, written in the instruction set of the particular machine, often in binary notation.</w:t>
      </w:r>
      <w:r>
        <w:br/>
        <w:t>The choice of language used is subject to many considerations, such as company policy, suitability to task, availability of third-party packages, or in</w:t>
      </w:r>
      <w:r>
        <w:t>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w:t>
      </w:r>
      <w:r>
        <w:t xml:space="preserve"> testing, debugging (investigating and fixing problems), implementation of build systems, and management of derived artifacts, such as programs' machine code.</w:t>
      </w:r>
    </w:p>
    <w:sectPr w:rsidR="001629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057468">
    <w:abstractNumId w:val="8"/>
  </w:num>
  <w:num w:numId="2" w16cid:durableId="1955938708">
    <w:abstractNumId w:val="6"/>
  </w:num>
  <w:num w:numId="3" w16cid:durableId="223609959">
    <w:abstractNumId w:val="5"/>
  </w:num>
  <w:num w:numId="4" w16cid:durableId="272173175">
    <w:abstractNumId w:val="4"/>
  </w:num>
  <w:num w:numId="5" w16cid:durableId="192959298">
    <w:abstractNumId w:val="7"/>
  </w:num>
  <w:num w:numId="6" w16cid:durableId="2082629352">
    <w:abstractNumId w:val="3"/>
  </w:num>
  <w:num w:numId="7" w16cid:durableId="1309432941">
    <w:abstractNumId w:val="2"/>
  </w:num>
  <w:num w:numId="8" w16cid:durableId="229341559">
    <w:abstractNumId w:val="1"/>
  </w:num>
  <w:num w:numId="9" w16cid:durableId="211937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9D5"/>
    <w:rsid w:val="0029639D"/>
    <w:rsid w:val="00326F90"/>
    <w:rsid w:val="007E1A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