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5361" w:rsidRDefault="007D0404">
      <w:r>
        <w:t xml:space="preserve"> Popular modeling techniques include Object-Oriented Analysis and Design (OOAD) and Model-Driven Architecture (MDA)..</w:t>
      </w:r>
      <w:r>
        <w:br/>
      </w:r>
      <w:r>
        <w:t xml:space="preserve"> The academic field and the engineering practice of computer programming are both largely concerned with discovering and implementing the most efficient algorithms for a given class of problems.</w:t>
      </w:r>
      <w:r>
        <w:br/>
        <w:t xml:space="preserve"> Different programming languages support different styles of programming (called programming paradigms).</w:t>
      </w:r>
      <w:r>
        <w:br/>
        <w:t xml:space="preserve"> The first step in most formal software development processes is requirements analysis, followed by testing to determine value modeling, implementation, and failure elimination (debugging).</w:t>
      </w:r>
      <w:r>
        <w:br/>
        <w:t>Provided the functions</w:t>
      </w:r>
      <w:r>
        <w:t xml:space="preserve"> in a library follow the appropriate run-time conventions (e.g., method of passing arguments), then these functions may be written in any other language.</w:t>
      </w:r>
      <w:r>
        <w:br/>
        <w:t xml:space="preserve"> Debugging is a very important task in the software development process since having defects in a program can have significant consequences for its users.</w:t>
      </w:r>
      <w:r>
        <w:br/>
        <w:t xml:space="preserve"> Some languages are very popular for particular kinds of applications, while some languages are regularly used to write many different kinds of applications.</w:t>
      </w:r>
      <w:r>
        <w:br/>
        <w:t xml:space="preserve"> Computer programmers are those who write com</w:t>
      </w:r>
      <w:r>
        <w:t>puter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Sometimes software development is known as software engineering, especially when it employs f</w:t>
      </w:r>
      <w:r>
        <w:t>ormal methods or follows an engineering design process.</w:t>
      </w:r>
      <w:r>
        <w:br/>
        <w:t>Some text editors such as Emacs allow GDB to be invoked through them, to provide a visual environment.</w:t>
      </w:r>
      <w:r>
        <w:br/>
        <w:t>A study found that a few simple readability transformations made code shorter and drastically reduced the time to understand it.</w:t>
      </w:r>
      <w:r>
        <w:br/>
        <w:t>Programmers typically use high-level programming languages that are more easily intelligible to humans than machine code, which is directly executed by the central processing unit.</w:t>
      </w:r>
      <w:r>
        <w:br/>
        <w:t>It involves designing and implementing algo</w:t>
      </w:r>
      <w:r>
        <w:t>rithms, step-by-step specifications of procedures, by writing code in one or more programming languages.</w:t>
      </w:r>
      <w:r>
        <w:br/>
        <w:t xml:space="preserve"> Programmable devices have existed for centuries.</w:t>
      </w:r>
    </w:p>
    <w:sectPr w:rsidR="007753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4043160">
    <w:abstractNumId w:val="8"/>
  </w:num>
  <w:num w:numId="2" w16cid:durableId="229313398">
    <w:abstractNumId w:val="6"/>
  </w:num>
  <w:num w:numId="3" w16cid:durableId="1088886053">
    <w:abstractNumId w:val="5"/>
  </w:num>
  <w:num w:numId="4" w16cid:durableId="215095052">
    <w:abstractNumId w:val="4"/>
  </w:num>
  <w:num w:numId="5" w16cid:durableId="1630748218">
    <w:abstractNumId w:val="7"/>
  </w:num>
  <w:num w:numId="6" w16cid:durableId="694422773">
    <w:abstractNumId w:val="3"/>
  </w:num>
  <w:num w:numId="7" w16cid:durableId="200942999">
    <w:abstractNumId w:val="2"/>
  </w:num>
  <w:num w:numId="8" w16cid:durableId="178011376">
    <w:abstractNumId w:val="1"/>
  </w:num>
  <w:num w:numId="9" w16cid:durableId="138310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5361"/>
    <w:rsid w:val="007D04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2023-12-06T07:16:00Z</dcterms:modified>
  <cp:category/>
</cp:coreProperties>
</file>