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847" w:rsidRDefault="005B7ABE">
      <w:r>
        <w:t>Text editors were also developed that allowed changes and corrections to be made much more easily than with punched cards..</w:t>
      </w:r>
      <w:r>
        <w:br/>
        <w:t>Programming languages are essential for software development.</w:t>
      </w:r>
      <w:r>
        <w:br/>
        <w:t xml:space="preserve">Trial-and-error/divide-and-conquer is needed: the programmer will </w:t>
      </w:r>
      <w:r>
        <w:t>try to remove some parts of the original test case and check if the problem still exists.</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r>
        <w:br/>
        <w:t xml:space="preserve">One approach popular </w:t>
      </w:r>
      <w:r>
        <w:t>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 xml:space="preserve"> Popular modeling techniques include O</w:t>
      </w:r>
      <w:r>
        <w:t>bject-Oriented Analysis and Design (OOAD) and Model-Driven Architecture (MDA).</w:t>
      </w:r>
      <w:r>
        <w:br/>
        <w:t>In the 9th century, the Arab mathematician Al-Kindi described a cryptographic algorithm for deciphering encrypted code, in A Manuscript on Deciphering Cryptographic Messages.</w:t>
      </w:r>
      <w:r>
        <w:br/>
        <w:t xml:space="preserve"> Programmable devices have existed for centuries.</w:t>
      </w:r>
      <w:r>
        <w:br/>
        <w:t>Proficient programming usually requires expertise in several different subjects, including knowledge of the application domain, details of programming languages and generic code libraries, specialized algorit</w:t>
      </w:r>
      <w:r>
        <w:t>hms, and formal logic.</w:t>
      </w:r>
      <w:r>
        <w:br/>
        <w:t>In 1801, the Jacquard loom could produce entirely different weaves by changing the "program" – a series of pasteboard cards with holes punched in them.</w:t>
      </w:r>
      <w:r>
        <w:br/>
        <w:t>Expert programmers are familiar with a variety of well-established algorithms and their respective complexities and use this knowledge to choose algorithms that are best suited to the circumstances.</w:t>
      </w:r>
      <w:r>
        <w:br/>
        <w:t>The choice of language used is subject to many considerations, such as company policy, suitability to task, availability of third-party pa</w:t>
      </w:r>
      <w:r>
        <w:t>ckages, or individual preference.</w:t>
      </w:r>
    </w:p>
    <w:sectPr w:rsidR="003438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476933">
    <w:abstractNumId w:val="8"/>
  </w:num>
  <w:num w:numId="2" w16cid:durableId="2092383039">
    <w:abstractNumId w:val="6"/>
  </w:num>
  <w:num w:numId="3" w16cid:durableId="1543833539">
    <w:abstractNumId w:val="5"/>
  </w:num>
  <w:num w:numId="4" w16cid:durableId="262884826">
    <w:abstractNumId w:val="4"/>
  </w:num>
  <w:num w:numId="5" w16cid:durableId="890844146">
    <w:abstractNumId w:val="7"/>
  </w:num>
  <w:num w:numId="6" w16cid:durableId="1436709094">
    <w:abstractNumId w:val="3"/>
  </w:num>
  <w:num w:numId="7" w16cid:durableId="1748922439">
    <w:abstractNumId w:val="2"/>
  </w:num>
  <w:num w:numId="8" w16cid:durableId="1245646164">
    <w:abstractNumId w:val="1"/>
  </w:num>
  <w:num w:numId="9" w16cid:durableId="43013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847"/>
    <w:rsid w:val="005B7A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