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C68" w:rsidRDefault="00D06FC0">
      <w:r>
        <w:t>It involves designing and implementing algorithms, step-by-step specifications of procedures, by writing code in one or more programming languages..</w:t>
      </w:r>
      <w:r>
        <w:br/>
        <w:t>This can be a non-trivial task, for example as with parallel processes or some unusual software bugs.</w:t>
      </w:r>
      <w:r>
        <w:br/>
      </w:r>
      <w:r>
        <w:t>However, with the concept of the stored-program computer introduced in 1949, both programs and data were stored and manipulated in the same way in computer memory.</w:t>
      </w:r>
      <w:r>
        <w:br/>
        <w:t>There exist a lot of different approaches for each of those tasks.</w:t>
      </w:r>
      <w:r>
        <w:br/>
        <w:t>Programmers typically use high-level programming languages that are more easily intelligible to humans than machine code, which is directly executed by the central processing unit.</w:t>
      </w:r>
      <w:r>
        <w:br/>
        <w:t>While these are sometimes considered programming, often the term software development is used for th</w:t>
      </w:r>
      <w:r>
        <w:t>is larger overall process – with the terms programming, implementation, and coding reserved for the writing and editing of code per se.</w:t>
      </w:r>
      <w:r>
        <w:br/>
        <w:t xml:space="preserve"> Some languages are very popular for particular kinds of applications, while some languages are regularly used to write many different kinds of applications.</w:t>
      </w:r>
      <w:r>
        <w:br/>
        <w:t xml:space="preserve"> Popular modeling techniques include Object-Oriented Analysis and Design (OOAD) and Model-Driven Architecture (MDA).</w:t>
      </w:r>
      <w:r>
        <w:br/>
        <w:t>It is usually easier to code in "high-level" languages than in "low-level" ones.</w:t>
      </w:r>
      <w:r>
        <w:br/>
        <w:t xml:space="preserve"> These compiled lang</w:t>
      </w:r>
      <w:r>
        <w:t>uages allow the programmer to write programs in terms that are syntactically richer, and more capable of abstracting the code, making it easy to target varying machine instruction sets via compilation declarations and heuristics.</w:t>
      </w:r>
      <w:r>
        <w:br/>
        <w:t>Assembly languages were soon developed that let the programmer specify instruction in a text format (e.g., ADD X, TOTAL), with abbreviations for each operation code and meaningful names for specifying addresses.</w:t>
      </w:r>
      <w:r>
        <w:br/>
        <w:t xml:space="preserve">Text editors were also developed that allowed changes and corrections </w:t>
      </w:r>
      <w:r>
        <w:t>to be made much more easily than with punched cards.</w:t>
      </w:r>
      <w:r>
        <w:br/>
        <w:t xml:space="preserve"> A similar technique used for database design is Entity-Relationship Modeling (ER Modeling).</w:t>
      </w:r>
      <w:r>
        <w:br/>
        <w:t>In 1801, the Jacquard loom could produce entirely different weaves by changing the "program" – a series of pasteboard cards with holes punched in them.</w:t>
      </w:r>
      <w:r>
        <w:br/>
        <w:t>Normally the first step in debugging is to attempt to reproduce the problem.</w:t>
      </w:r>
    </w:p>
    <w:sectPr w:rsidR="00331C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8394826">
    <w:abstractNumId w:val="8"/>
  </w:num>
  <w:num w:numId="2" w16cid:durableId="2075421859">
    <w:abstractNumId w:val="6"/>
  </w:num>
  <w:num w:numId="3" w16cid:durableId="865562154">
    <w:abstractNumId w:val="5"/>
  </w:num>
  <w:num w:numId="4" w16cid:durableId="721058537">
    <w:abstractNumId w:val="4"/>
  </w:num>
  <w:num w:numId="5" w16cid:durableId="1961523027">
    <w:abstractNumId w:val="7"/>
  </w:num>
  <w:num w:numId="6" w16cid:durableId="1343967871">
    <w:abstractNumId w:val="3"/>
  </w:num>
  <w:num w:numId="7" w16cid:durableId="1502550401">
    <w:abstractNumId w:val="2"/>
  </w:num>
  <w:num w:numId="8" w16cid:durableId="1649554744">
    <w:abstractNumId w:val="1"/>
  </w:num>
  <w:num w:numId="9" w16cid:durableId="2050643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1C68"/>
    <w:rsid w:val="00AA1D8D"/>
    <w:rsid w:val="00B47730"/>
    <w:rsid w:val="00CB0664"/>
    <w:rsid w:val="00D06F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2023-12-06T11:50:00Z</dcterms:modified>
  <cp:category/>
</cp:coreProperties>
</file>