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4ED0" w:rsidRDefault="00727104">
      <w:r>
        <w:t>However, with the concept of the stored-program computer introduced in 1949, both programs and data were stored and manipulated in the same way in computer memory..</w:t>
      </w:r>
      <w:r>
        <w:br/>
        <w:t>It is usually easier to code in "high-level" languages than in "low-level" ones.</w:t>
      </w:r>
      <w:r>
        <w:br/>
        <w:t xml:space="preserve">Text </w:t>
      </w:r>
      <w:r>
        <w:t>editors were also developed that allowed changes and corrections to be made much more easily than with punched cards.</w:t>
      </w:r>
      <w:r>
        <w:br/>
        <w:t>There exist a lot of different approaches for each of those tasks.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Popular modeling techniques include Object-Oriented Analysis and Design (OOA</w:t>
      </w:r>
      <w:r>
        <w:t>D) and Model-Driven Architecture (MDA).</w:t>
      </w:r>
      <w:r>
        <w:br/>
        <w:t xml:space="preserve"> Readability is important because programmers spend the majority of their time reading, trying to understand, reusing and modifying existing source code, rather than writing new source code.</w:t>
      </w:r>
      <w:r>
        <w:br/>
        <w:t>Some text editors such as Emacs allow GDB to be invoked through them, to provide a visual environment.</w:t>
      </w:r>
      <w:r>
        <w:br/>
        <w:t>Programmers typically use high-level programming languages that are more easily intelligible to humans than machine code, which is directly executed by the central processing uni</w:t>
      </w:r>
      <w:r>
        <w:t>t.</w:t>
      </w:r>
      <w:r>
        <w:br/>
        <w:t>Provided the functions in a library follow the appropriate run-time conventions (e.g., method of passing arguments), then these functions may be written in any other language.</w:t>
      </w:r>
      <w:r>
        <w:br/>
        <w:t>Normally the first step in debugging is to attempt to reproduce the problem.</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w:t>
      </w:r>
      <w:r>
        <w:t>a foreign language.</w:t>
      </w:r>
      <w:r>
        <w:br/>
        <w:t>As early as the 9th century, a programmable music sequencer was invented by the Persian Banu Musa brothers, who described an automated mechanical flute player in the Book of Ingenious Devices.</w:t>
      </w:r>
      <w:r>
        <w:br/>
        <w:t>Ideally, the programming language best suited for the task at hand will be selected.</w:t>
      </w:r>
      <w:r>
        <w:br/>
        <w:t xml:space="preserve"> New languages are generally designed around the syntax of a prior language with new functionality added, (for example C++ adds object-orientation to C, and Java adds memory management and bytecode to C++, but as a</w:t>
      </w:r>
      <w:r>
        <w:t xml:space="preserve"> result, loses efficiency and the ability for low-level manipulation).</w:t>
      </w:r>
    </w:p>
    <w:sectPr w:rsidR="00344E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1347931">
    <w:abstractNumId w:val="8"/>
  </w:num>
  <w:num w:numId="2" w16cid:durableId="895891260">
    <w:abstractNumId w:val="6"/>
  </w:num>
  <w:num w:numId="3" w16cid:durableId="475873512">
    <w:abstractNumId w:val="5"/>
  </w:num>
  <w:num w:numId="4" w16cid:durableId="370497799">
    <w:abstractNumId w:val="4"/>
  </w:num>
  <w:num w:numId="5" w16cid:durableId="1272475932">
    <w:abstractNumId w:val="7"/>
  </w:num>
  <w:num w:numId="6" w16cid:durableId="148595251">
    <w:abstractNumId w:val="3"/>
  </w:num>
  <w:num w:numId="7" w16cid:durableId="1865508877">
    <w:abstractNumId w:val="2"/>
  </w:num>
  <w:num w:numId="8" w16cid:durableId="570115298">
    <w:abstractNumId w:val="1"/>
  </w:num>
  <w:num w:numId="9" w16cid:durableId="1157182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4ED0"/>
    <w:rsid w:val="0072710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2023-12-06T08:28:00Z</dcterms:modified>
  <cp:category/>
</cp:coreProperties>
</file>