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3B3A" w:rsidRDefault="00121AD0">
      <w:r>
        <w:t>In the 9th century, the Arab mathematician Al-Kindi described a cryptographic algorithm for deciphering encrypted code, in A Manuscript on Deciphering Cryptographic Messages..</w:t>
      </w:r>
      <w:r>
        <w:br/>
        <w:t xml:space="preserve">Provided the functions in a library follow the appropriate run-time </w:t>
      </w:r>
      <w:r>
        <w:t>conventions (e.g., method of passing arguments), then these functions may be written in any other language.</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 xml:space="preserve">Later a control panel (plug board) added </w:t>
      </w:r>
      <w:r>
        <w:t>to his 1906 Type I Tabulator allowed it to be programmed for different jobs, and by the late 1940s,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w:t>
      </w:r>
      <w:r>
        <w:t>e number of existing lines of code written in the language (this underestimates the number of users of business languages such as COBOL).</w:t>
      </w:r>
      <w:r>
        <w:br/>
        <w:t>Also, specific user environment and usage history can make it difficult to reproduce the problem.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Their jobs usually involve:</w:t>
      </w:r>
      <w:r>
        <w:br/>
        <w:t xml:space="preserve"> </w:t>
      </w:r>
      <w:r>
        <w:t>Although programming has been presented in the media as a somewhat mathematical subject, some research shows that good programmers have strong skills in natural human languages, and that learning to code is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w:t>
      </w:r>
      <w:r>
        <w:t>perties.</w:t>
      </w:r>
      <w:r>
        <w:br/>
        <w:t>Many programmers use forms of Agile software development where the various stages of formal software development are more integrated together into short cycles that take a few weeks rather than years.</w:t>
      </w:r>
      <w:r>
        <w:br/>
        <w:t>Integrated development environments (IDEs) aim to integrate all such help.</w:t>
      </w:r>
      <w:r>
        <w:br/>
        <w:t>Programming languages are essential for software development.</w:t>
      </w:r>
      <w:r>
        <w:br/>
        <w:t xml:space="preserve"> Implementation techniques include imperative languages (object-oriented or procedural), functional languages, and logic languages.</w:t>
      </w:r>
    </w:p>
    <w:sectPr w:rsidR="00153B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7735399">
    <w:abstractNumId w:val="8"/>
  </w:num>
  <w:num w:numId="2" w16cid:durableId="79639601">
    <w:abstractNumId w:val="6"/>
  </w:num>
  <w:num w:numId="3" w16cid:durableId="781415226">
    <w:abstractNumId w:val="5"/>
  </w:num>
  <w:num w:numId="4" w16cid:durableId="1872646172">
    <w:abstractNumId w:val="4"/>
  </w:num>
  <w:num w:numId="5" w16cid:durableId="1441335487">
    <w:abstractNumId w:val="7"/>
  </w:num>
  <w:num w:numId="6" w16cid:durableId="539821773">
    <w:abstractNumId w:val="3"/>
  </w:num>
  <w:num w:numId="7" w16cid:durableId="87772986">
    <w:abstractNumId w:val="2"/>
  </w:num>
  <w:num w:numId="8" w16cid:durableId="145365876">
    <w:abstractNumId w:val="1"/>
  </w:num>
  <w:num w:numId="9" w16cid:durableId="151422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AD0"/>
    <w:rsid w:val="0015074B"/>
    <w:rsid w:val="00153B3A"/>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