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F19" w:rsidRDefault="00351EDA">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In the 9th century, the Arab mathematician Al-Kindi described a cryptographic algorithm for deciphering encrypted code, in A Manuscript on Deciphering Cryptographic Messages.</w:t>
      </w:r>
      <w:r>
        <w:br/>
        <w:t>It is usually easier to code in "high-level" languages than in "low-level" ones.</w:t>
      </w:r>
      <w:r>
        <w:br/>
      </w:r>
      <w:r>
        <w:br/>
        <w:t>The first compiler related tool, the A-0 System, was developed in 1952 by Grace Hopper, who also coined the term 'compiler'.</w:t>
      </w:r>
      <w:r>
        <w:br/>
        <w:t>Trade-offs from this ideal involve finding enough programmers who know the language to build a team, the availability of compiler</w:t>
      </w:r>
      <w:r>
        <w:t>s for that language, and the efficiency with which programs written in a given language execute.</w:t>
      </w:r>
      <w:r>
        <w:br/>
        <w:t>Integrated development environments (IDEs) aim to integrate all such help.</w:t>
      </w:r>
      <w:r>
        <w:br/>
        <w:t xml:space="preserve"> Debugging is a very important task in the software development process since having defects in a program can have significant consequences for its users.</w:t>
      </w:r>
      <w:r>
        <w:br/>
        <w:t xml:space="preserve"> Code-breaking algorithms have also existed for centuries.</w:t>
      </w:r>
      <w:r>
        <w:br/>
        <w:t>In 1801, the Jacquard loom could produce entirely different weaves by changing the "program" – a series of pasteboard cards wi</w:t>
      </w:r>
      <w:r>
        <w:t>th holes punched in them.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Readability is important because programmers spend the majority of their time reading, trying to understand, reusing and modifying existing source code, rather than writing new source code.</w:t>
      </w:r>
      <w:r>
        <w:br/>
        <w:t>Assembly languages were soon developed that l</w:t>
      </w:r>
      <w:r>
        <w:t>et the programmer specify instruction in a text format (e.g., ADD X, TOTAL), with abbreviations for each operation code and meaningful names for specifying addresses.</w:t>
      </w:r>
      <w:r>
        <w:br/>
        <w:t>Trial-and-error/divide-and-conquer is needed: the programmer will try to remove some parts of the original test case and check if the problem still exists.</w:t>
      </w:r>
      <w:r>
        <w:br/>
        <w:t>However, readability is more than just programming style.</w:t>
      </w:r>
      <w:r>
        <w:br/>
        <w:t>Many applications use a mix of several languages in their construction and use.</w:t>
      </w:r>
    </w:p>
    <w:sectPr w:rsidR="00E57F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0494389">
    <w:abstractNumId w:val="8"/>
  </w:num>
  <w:num w:numId="2" w16cid:durableId="1577401410">
    <w:abstractNumId w:val="6"/>
  </w:num>
  <w:num w:numId="3" w16cid:durableId="786851333">
    <w:abstractNumId w:val="5"/>
  </w:num>
  <w:num w:numId="4" w16cid:durableId="852034623">
    <w:abstractNumId w:val="4"/>
  </w:num>
  <w:num w:numId="5" w16cid:durableId="163865646">
    <w:abstractNumId w:val="7"/>
  </w:num>
  <w:num w:numId="6" w16cid:durableId="1031880426">
    <w:abstractNumId w:val="3"/>
  </w:num>
  <w:num w:numId="7" w16cid:durableId="172578160">
    <w:abstractNumId w:val="2"/>
  </w:num>
  <w:num w:numId="8" w16cid:durableId="1454010915">
    <w:abstractNumId w:val="1"/>
  </w:num>
  <w:num w:numId="9" w16cid:durableId="182874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1EDA"/>
    <w:rsid w:val="00AA1D8D"/>
    <w:rsid w:val="00B47730"/>
    <w:rsid w:val="00CB0664"/>
    <w:rsid w:val="00E57F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2023-12-06T08:46:00Z</dcterms:modified>
  <cp:category/>
</cp:coreProperties>
</file>