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21C" w:rsidRDefault="001200C3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The Unified Modeling </w:t>
      </w:r>
      <w:r>
        <w:t>Language (UML) is a notation used for both the OOAD and MDA.</w:t>
      </w:r>
      <w:r>
        <w:br/>
        <w:t>Text editors were also developed that allowed changes and corrections to be made much more easily than with punched cards.</w:t>
      </w:r>
      <w:r>
        <w:br/>
        <w:t>Use of a static code analysis tool can help detect some possible problems.</w:t>
      </w:r>
      <w:r>
        <w:br/>
        <w:t>Also, specific user environment and usage history can make it difficult to reproduce the problem.</w:t>
      </w:r>
      <w:r>
        <w:br/>
        <w:t>There are many approaches to the Software development process.</w:t>
      </w:r>
      <w:r>
        <w:br/>
        <w:t xml:space="preserve"> Allen Downey, in his book How To Think Like A Computer Scientist, writes:</w:t>
      </w:r>
      <w:r>
        <w:br/>
        <w:t xml:space="preserve"> Many computer la</w:t>
      </w:r>
      <w:r>
        <w:t>nguages provide a mechanism to call functions provided by shared libraries.</w:t>
      </w:r>
      <w:r>
        <w:br/>
        <w:t>Techniques like Code refactoring can enhance readability.</w:t>
      </w:r>
      <w:r>
        <w:br/>
        <w:t xml:space="preserve"> Whatever the approach to development may be, the final program must satisfy some fundamental properties.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choice of language used is subject to many considerations, such as company policy, suitabilit</w:t>
      </w:r>
      <w:r>
        <w:t>y to task, availability of third-party packages, or individual preference.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Popular modeling techniques include Object-Oriented Analysis and Design (OOAD) and Model-Dr</w:t>
      </w:r>
      <w:r>
        <w:t>iven Architecture (MDA).</w:t>
      </w:r>
      <w:r>
        <w:br/>
        <w:t>They are the building blocks for all software, from the simplest applications to the most sophisticated ones.</w:t>
      </w:r>
    </w:p>
    <w:sectPr w:rsidR="004E321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4233091">
    <w:abstractNumId w:val="8"/>
  </w:num>
  <w:num w:numId="2" w16cid:durableId="887648854">
    <w:abstractNumId w:val="6"/>
  </w:num>
  <w:num w:numId="3" w16cid:durableId="1593784766">
    <w:abstractNumId w:val="5"/>
  </w:num>
  <w:num w:numId="4" w16cid:durableId="1113666529">
    <w:abstractNumId w:val="4"/>
  </w:num>
  <w:num w:numId="5" w16cid:durableId="2023820228">
    <w:abstractNumId w:val="7"/>
  </w:num>
  <w:num w:numId="6" w16cid:durableId="853152225">
    <w:abstractNumId w:val="3"/>
  </w:num>
  <w:num w:numId="7" w16cid:durableId="774860749">
    <w:abstractNumId w:val="2"/>
  </w:num>
  <w:num w:numId="8" w16cid:durableId="177432973">
    <w:abstractNumId w:val="1"/>
  </w:num>
  <w:num w:numId="9" w16cid:durableId="1552811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00C3"/>
    <w:rsid w:val="0015074B"/>
    <w:rsid w:val="0029639D"/>
    <w:rsid w:val="00326F90"/>
    <w:rsid w:val="004E32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2023-12-06T07:00:00Z</dcterms:modified>
  <cp:category/>
</cp:coreProperties>
</file>