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6E9" w:rsidRDefault="005878BC">
      <w:r>
        <w:t>Proficient programming usually requires expertise in several different subjects, including knowledge of the application domain, details of programming languages and generic code libraries, specialized algorithms, and formal logic..</w:t>
      </w:r>
      <w:r>
        <w:br/>
        <w:t xml:space="preserve">While these are </w:t>
      </w:r>
      <w:r>
        <w:t>sometimes considered programming, often the term software development is used for this larger overall process – with the terms programming, implementation, and coding reserved for the writing and editing of code per se.</w:t>
      </w:r>
      <w:r>
        <w:br/>
        <w:t>Languages form an approximate spectrum from "low-level" to "high-level"; "low-level" languages are typically more machine-oriented and faster to execute, whereas "high-level" languages are more abstract and easier to use but execute less quickly.</w:t>
      </w:r>
      <w:r>
        <w:br/>
        <w:t>Many applications use a mix of several langua</w:t>
      </w:r>
      <w:r>
        <w:t>ges in their construction and use.</w:t>
      </w:r>
      <w:r>
        <w:br/>
        <w:t>Trade-offs from this ideal involve finding enough programmers who know the language to build a team, the availability of compilers for that language, and the efficiency with which programs written in a given language execute.</w:t>
      </w:r>
      <w:r>
        <w:br/>
        <w:t xml:space="preserve"> Machine code was the language of early programs, written in the instruction set of the particular machine, often in binary notation.</w:t>
      </w:r>
      <w:r>
        <w:br/>
        <w:t>However, readability is more than just programming style.</w:t>
      </w:r>
      <w:r>
        <w:br/>
        <w:t>In the 9th century, the Arab mathematician Al-Kindi describ</w:t>
      </w:r>
      <w:r>
        <w:t>ed a cryptographic algorithm for deciphering encrypted code, in A Manuscript on Deciphering Cryptographic Messages.</w:t>
      </w:r>
      <w:r>
        <w:br/>
        <w:t>It involves designing and implementing algorithms, step-by-step specifications of procedures, by writing code in one or more programming languages.</w:t>
      </w:r>
      <w:r>
        <w:br/>
        <w:t>There exist a lot of different approaches for each of those tasks.</w:t>
      </w:r>
      <w:r>
        <w:br/>
        <w:t xml:space="preserve"> Debugging is often done with IDEs. Standalone debuggers like GDB are also used, and these often provide less of a visual environment, usually using a command line.</w:t>
      </w:r>
      <w:r>
        <w:br/>
        <w:t xml:space="preserve"> Computer progra</w:t>
      </w:r>
      <w:r>
        <w:t>mmers are those who write computer software.</w:t>
      </w:r>
      <w:r>
        <w:br/>
        <w:t>For example, when a bug in a compiler can make it crash when parsing some large source file, a simplification of the test case that results in only few lines from the original source file can be sufficient to reproduce the same crash.</w:t>
      </w:r>
      <w:r>
        <w:br/>
        <w:t>Programmers typically use high-level programming languages that are more easily intelligible to humans than machine code, which is directly executed by the central processing unit.</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p>
    <w:sectPr w:rsidR="003066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5006458">
    <w:abstractNumId w:val="8"/>
  </w:num>
  <w:num w:numId="2" w16cid:durableId="791246124">
    <w:abstractNumId w:val="6"/>
  </w:num>
  <w:num w:numId="3" w16cid:durableId="553008304">
    <w:abstractNumId w:val="5"/>
  </w:num>
  <w:num w:numId="4" w16cid:durableId="1897815318">
    <w:abstractNumId w:val="4"/>
  </w:num>
  <w:num w:numId="5" w16cid:durableId="1175412270">
    <w:abstractNumId w:val="7"/>
  </w:num>
  <w:num w:numId="6" w16cid:durableId="599140075">
    <w:abstractNumId w:val="3"/>
  </w:num>
  <w:num w:numId="7" w16cid:durableId="480193128">
    <w:abstractNumId w:val="2"/>
  </w:num>
  <w:num w:numId="8" w16cid:durableId="866720551">
    <w:abstractNumId w:val="1"/>
  </w:num>
  <w:num w:numId="9" w16cid:durableId="147563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6E9"/>
    <w:rsid w:val="00326F90"/>
    <w:rsid w:val="005878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