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3DF" w:rsidRDefault="001B1166">
      <w:r>
        <w:t xml:space="preserve"> Following a consistent programming style often helps readability..</w:t>
      </w:r>
      <w:r>
        <w:br/>
        <w:t>Many applications use a mix of several languages in their construction and use.</w:t>
      </w:r>
      <w:r>
        <w:br/>
        <w:t xml:space="preserve">Text editors were also developed that allowed changes and corrections to be made much more easily than </w:t>
      </w:r>
      <w:r>
        <w:t>with punched cards.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</w:t>
      </w:r>
      <w:r>
        <w:t>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They are the building blocks for all software, from the simplest applications to the most </w:t>
      </w:r>
      <w:r>
        <w:t>sophisticated ones.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He gave the first description of cryptanalysis by frequency analysis, the earliest code-breaking algorithm.</w:t>
      </w:r>
      <w:r>
        <w:br/>
        <w:t>Provided the functions in a</w:t>
      </w:r>
      <w:r>
        <w:t xml:space="preserve"> library follow the appropriate run-time conventions (e.g., method of passing arguments), then these functions may be written in any other language.</w:t>
      </w:r>
      <w:r>
        <w:br/>
        <w:t xml:space="preserve"> Programmable devices have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Also, specific user environment and usage history can make it difficult to reproduce the problem.</w:t>
      </w:r>
    </w:p>
    <w:sectPr w:rsidR="00B513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689362">
    <w:abstractNumId w:val="8"/>
  </w:num>
  <w:num w:numId="2" w16cid:durableId="2034109401">
    <w:abstractNumId w:val="6"/>
  </w:num>
  <w:num w:numId="3" w16cid:durableId="2000691419">
    <w:abstractNumId w:val="5"/>
  </w:num>
  <w:num w:numId="4" w16cid:durableId="1309017556">
    <w:abstractNumId w:val="4"/>
  </w:num>
  <w:num w:numId="5" w16cid:durableId="2104689182">
    <w:abstractNumId w:val="7"/>
  </w:num>
  <w:num w:numId="6" w16cid:durableId="1558928763">
    <w:abstractNumId w:val="3"/>
  </w:num>
  <w:num w:numId="7" w16cid:durableId="1715156134">
    <w:abstractNumId w:val="2"/>
  </w:num>
  <w:num w:numId="8" w16cid:durableId="1516383112">
    <w:abstractNumId w:val="1"/>
  </w:num>
  <w:num w:numId="9" w16cid:durableId="143971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166"/>
    <w:rsid w:val="0029639D"/>
    <w:rsid w:val="00326F90"/>
    <w:rsid w:val="00AA1D8D"/>
    <w:rsid w:val="00B47730"/>
    <w:rsid w:val="00B513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