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854" w:rsidRDefault="00E26350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 used high-level language to have a functional implementation, came out in 1957, and many other languages were soon developed—in particular, COBOL aimed at commercial da</w:t>
      </w:r>
      <w:r>
        <w:t>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</w:t>
      </w:r>
      <w:r>
        <w:t>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</w:t>
      </w:r>
      <w:r>
        <w:t>ry notation.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</w:t>
      </w:r>
      <w:r>
        <w:t>ne what are the most popular modern programming languages.</w:t>
      </w:r>
    </w:p>
    <w:sectPr w:rsidR="00072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368122">
    <w:abstractNumId w:val="8"/>
  </w:num>
  <w:num w:numId="2" w16cid:durableId="1162694194">
    <w:abstractNumId w:val="6"/>
  </w:num>
  <w:num w:numId="3" w16cid:durableId="95179979">
    <w:abstractNumId w:val="5"/>
  </w:num>
  <w:num w:numId="4" w16cid:durableId="1880581965">
    <w:abstractNumId w:val="4"/>
  </w:num>
  <w:num w:numId="5" w16cid:durableId="996110265">
    <w:abstractNumId w:val="7"/>
  </w:num>
  <w:num w:numId="6" w16cid:durableId="879169095">
    <w:abstractNumId w:val="3"/>
  </w:num>
  <w:num w:numId="7" w16cid:durableId="6909923">
    <w:abstractNumId w:val="2"/>
  </w:num>
  <w:num w:numId="8" w16cid:durableId="2098864384">
    <w:abstractNumId w:val="1"/>
  </w:num>
  <w:num w:numId="9" w16cid:durableId="121877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854"/>
    <w:rsid w:val="0015074B"/>
    <w:rsid w:val="0029639D"/>
    <w:rsid w:val="00326F90"/>
    <w:rsid w:val="00AA1D8D"/>
    <w:rsid w:val="00B47730"/>
    <w:rsid w:val="00CB0664"/>
    <w:rsid w:val="00E263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