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719" w:rsidRDefault="00AA5F4C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 xml:space="preserve"> After the bug is reproduced, the input of the program may need to be simplified to make it easier to debug.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Ideally, the programming language best suited for the task at hand will be selected.</w:t>
      </w:r>
      <w:r>
        <w:br/>
        <w:t>In 1801, the Jacquard loom could</w:t>
      </w:r>
      <w:r>
        <w:t xml:space="preserve"> produce entirely different weaves by changing the "program" – a series of pasteboard cards with holes punched in them.</w:t>
      </w:r>
      <w:r>
        <w:br/>
        <w:t>Also, specific user environment and usage history can make it difficult to reproduce the problem.</w:t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They are the building blocks for all software, from the simplest </w:t>
      </w:r>
      <w:r>
        <w:t>applications to the most sophisticated ones.</w:t>
      </w:r>
      <w:r>
        <w:br/>
        <w:t xml:space="preserve"> A similar technique used for database design is Entity-Relationship Modeling (ER Modeling).</w:t>
      </w:r>
      <w:r>
        <w:br/>
        <w:t xml:space="preserve"> Programs were mostly entered using punched cards or paper tape.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Text editors were also developed that allowed changes and corrections to be made much more easily</w:t>
      </w:r>
      <w:r>
        <w:t xml:space="preserve"> than with punched cards.</w:t>
      </w:r>
      <w:r>
        <w:br/>
        <w:t>The Unified Modeling Language (UML) is a notation used for both the OOAD and MDA.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9A07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2767432">
    <w:abstractNumId w:val="8"/>
  </w:num>
  <w:num w:numId="2" w16cid:durableId="1149446944">
    <w:abstractNumId w:val="6"/>
  </w:num>
  <w:num w:numId="3" w16cid:durableId="1535465526">
    <w:abstractNumId w:val="5"/>
  </w:num>
  <w:num w:numId="4" w16cid:durableId="287711064">
    <w:abstractNumId w:val="4"/>
  </w:num>
  <w:num w:numId="5" w16cid:durableId="1282690350">
    <w:abstractNumId w:val="7"/>
  </w:num>
  <w:num w:numId="6" w16cid:durableId="881093472">
    <w:abstractNumId w:val="3"/>
  </w:num>
  <w:num w:numId="7" w16cid:durableId="1454254900">
    <w:abstractNumId w:val="2"/>
  </w:num>
  <w:num w:numId="8" w16cid:durableId="1738555422">
    <w:abstractNumId w:val="1"/>
  </w:num>
  <w:num w:numId="9" w16cid:durableId="144834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0719"/>
    <w:rsid w:val="00AA1D8D"/>
    <w:rsid w:val="00AA5F4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