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029" w:rsidRDefault="00460F2B">
      <w:r>
        <w:t xml:space="preserve"> Implementation techniques include imperative languages (object-oriented or procedural), functional languages, and logic languages..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</w:t>
      </w:r>
      <w:r>
        <w:t>rammers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Readability is important because programmers spend the majority of their time reading, trying to understand, reusing and modifying existing source code, rat</w:t>
      </w:r>
      <w:r>
        <w:t>her than writing new source code.</w:t>
      </w:r>
      <w:r>
        <w:br/>
        <w:t>They are the building blocks for all software, from the simplest applications to the most sophisticated ones.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</w:t>
      </w:r>
      <w:r>
        <w:t>nd check if remaining actions 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</w:r>
    </w:p>
    <w:sectPr w:rsidR="005F60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011026">
    <w:abstractNumId w:val="8"/>
  </w:num>
  <w:num w:numId="2" w16cid:durableId="1943222911">
    <w:abstractNumId w:val="6"/>
  </w:num>
  <w:num w:numId="3" w16cid:durableId="1005519061">
    <w:abstractNumId w:val="5"/>
  </w:num>
  <w:num w:numId="4" w16cid:durableId="719981431">
    <w:abstractNumId w:val="4"/>
  </w:num>
  <w:num w:numId="5" w16cid:durableId="1901136935">
    <w:abstractNumId w:val="7"/>
  </w:num>
  <w:num w:numId="6" w16cid:durableId="1597638972">
    <w:abstractNumId w:val="3"/>
  </w:num>
  <w:num w:numId="7" w16cid:durableId="1248415622">
    <w:abstractNumId w:val="2"/>
  </w:num>
  <w:num w:numId="8" w16cid:durableId="722095811">
    <w:abstractNumId w:val="1"/>
  </w:num>
  <w:num w:numId="9" w16cid:durableId="5900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F2B"/>
    <w:rsid w:val="005F60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