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68D" w:rsidRDefault="00935FBE">
      <w:r>
        <w:t xml:space="preserve"> Debugging is a very important task in the software development process since having defects in a program can have significant consequences for its users..</w:t>
      </w:r>
      <w:r>
        <w:br/>
        <w:t>Unreadable code often leads to bugs, inefficiencies, and duplicated code.</w:t>
      </w:r>
      <w:r>
        <w:br/>
        <w:t xml:space="preserve"> Allen Downey, in his book How To Think Like A Computer Scientist, writes:</w:t>
      </w:r>
      <w:r>
        <w:br/>
        <w:t xml:space="preserve"> Many computer languages provide a mechanism to call functions provided by shared libraries.</w:t>
      </w:r>
      <w:r>
        <w:br/>
        <w:t>Provided the functions in a library follow the appropriate run-time conventions (e.g., method of passing arguments), then these functions may be written in any other language.</w:t>
      </w:r>
      <w:r>
        <w:br/>
        <w:t xml:space="preserve"> Various visual programming languages have also been developed with the intent to resolve rea</w:t>
      </w:r>
      <w:r>
        <w:t>dability concerns by adopting non-traditional approaches to code structure and display.</w:t>
      </w:r>
      <w:r>
        <w:br/>
        <w:t>Some languages are more prone to some kinds of faults because their specification does not require compilers to perform as much checking as other languages.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w:t>
      </w:r>
      <w:r>
        <w:t>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t xml:space="preserve"> Whatever the approach to development may be, the final program must satisfy some fundamental pr</w:t>
      </w:r>
      <w:r>
        <w:t>operties.</w:t>
      </w:r>
      <w:r>
        <w:br/>
        <w:t>One approach popular for requirements analysis is Use Case analysis.</w:t>
      </w:r>
      <w:r>
        <w:br/>
        <w:t>Text editors were also developed that allowed changes and corrections to be made much more easily than with punched cards.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w:t>
      </w:r>
      <w:r>
        <w:t>ming languages.</w:t>
      </w:r>
      <w:r>
        <w:br/>
        <w:t>Techniques like Code refactoring can enhance readability.</w:t>
      </w:r>
    </w:p>
    <w:sectPr w:rsidR="001A06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246129">
    <w:abstractNumId w:val="8"/>
  </w:num>
  <w:num w:numId="2" w16cid:durableId="635911419">
    <w:abstractNumId w:val="6"/>
  </w:num>
  <w:num w:numId="3" w16cid:durableId="516238097">
    <w:abstractNumId w:val="5"/>
  </w:num>
  <w:num w:numId="4" w16cid:durableId="303126188">
    <w:abstractNumId w:val="4"/>
  </w:num>
  <w:num w:numId="5" w16cid:durableId="231356299">
    <w:abstractNumId w:val="7"/>
  </w:num>
  <w:num w:numId="6" w16cid:durableId="434713329">
    <w:abstractNumId w:val="3"/>
  </w:num>
  <w:num w:numId="7" w16cid:durableId="756907115">
    <w:abstractNumId w:val="2"/>
  </w:num>
  <w:num w:numId="8" w16cid:durableId="1468204273">
    <w:abstractNumId w:val="1"/>
  </w:num>
  <w:num w:numId="9" w16cid:durableId="154475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68D"/>
    <w:rsid w:val="0029639D"/>
    <w:rsid w:val="00326F90"/>
    <w:rsid w:val="00935F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