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7AD" w:rsidRDefault="00382B4A">
      <w:r>
        <w:t>Trial-and-error/divide-and-conquer is needed: the programmer will try to remove some parts of the original test case and check if the problem still exists..</w:t>
      </w:r>
      <w:r>
        <w:br/>
        <w:t xml:space="preserve">Assembly languages were soon developed that let the programmer specify instruction in a text </w:t>
      </w:r>
      <w:r>
        <w:t>format (e.g., ADD X, TOTAL), with abbreviations for each operation code and meaningful names for specifying addresses.</w:t>
      </w:r>
      <w:r>
        <w:br/>
        <w:t>A study found that a few simple readability transformations made code shorter and drastically reduced the time to understand it.</w:t>
      </w:r>
      <w:r>
        <w:br/>
        <w:t>In 1206, the Arab engineer Al-Jazari invented a programmable drum machine where a musical mechanical automaton could be made to play different rhythms and drum patterns, via pegs and cams.</w:t>
      </w:r>
      <w:r>
        <w:br/>
        <w:t>By the late 1960s, data storage devices and computer terminals became inexp</w:t>
      </w:r>
      <w:r>
        <w:t>ensive enough that programs could be created by typing directly into the computers.</w:t>
      </w:r>
      <w:r>
        <w:br/>
        <w:t>One approach popular for requirements analysis is Use Case analysis.</w:t>
      </w:r>
      <w:r>
        <w:br/>
        <w:t>Provided the functions in a library follow the appropriate run-time conventions (e.g., method of passing arguments), then these functions may be written in any other language.</w:t>
      </w:r>
      <w:r>
        <w:br/>
        <w:t>Compilers harnessed the power of computers to make programming easier by allowing programmers to specify calculations by entering a formula using infix notation.</w:t>
      </w:r>
      <w:r>
        <w:br/>
        <w:t>Text editors were als</w:t>
      </w:r>
      <w:r>
        <w:t>o developed that allowed changes and corrections to be made much more easily than with punched cards.</w:t>
      </w:r>
      <w:r>
        <w:br/>
        <w:t>This can be a non-trivial task, for example as with parallel processes or some unusual software bugs.</w:t>
      </w:r>
      <w:r>
        <w:br/>
        <w:t xml:space="preserve"> Popular modeling techniques include Object-Oriented Analysis and Design (OOAD) and Model-Driven Architecture (MDA).</w:t>
      </w:r>
      <w:r>
        <w:br/>
        <w:t>FORTRAN, the first widely used high-level language to have a functional implementation, came out in 1957, and many other languages were soon developed—in particular, COBOL aimed at commercial</w:t>
      </w:r>
      <w:r>
        <w:t xml:space="preserve"> data processing, and Lisp for computer research.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w:t>
      </w:r>
      <w:r>
        <w:t>roduce the same crash.</w:t>
      </w:r>
      <w:r>
        <w:br/>
        <w:t>However, because an assembly language is little more than a different notation for a machine language,  two machines with different instruction sets also have different assembly languages.</w:t>
      </w:r>
    </w:p>
    <w:sectPr w:rsidR="003B57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22226">
    <w:abstractNumId w:val="8"/>
  </w:num>
  <w:num w:numId="2" w16cid:durableId="597905569">
    <w:abstractNumId w:val="6"/>
  </w:num>
  <w:num w:numId="3" w16cid:durableId="2030371997">
    <w:abstractNumId w:val="5"/>
  </w:num>
  <w:num w:numId="4" w16cid:durableId="1078360258">
    <w:abstractNumId w:val="4"/>
  </w:num>
  <w:num w:numId="5" w16cid:durableId="313414849">
    <w:abstractNumId w:val="7"/>
  </w:num>
  <w:num w:numId="6" w16cid:durableId="1138297968">
    <w:abstractNumId w:val="3"/>
  </w:num>
  <w:num w:numId="7" w16cid:durableId="1557817382">
    <w:abstractNumId w:val="2"/>
  </w:num>
  <w:num w:numId="8" w16cid:durableId="726955504">
    <w:abstractNumId w:val="1"/>
  </w:num>
  <w:num w:numId="9" w16cid:durableId="14860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B4A"/>
    <w:rsid w:val="003B57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