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F6A" w:rsidRDefault="007B1D0E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Some text editors such as Emacs allow GDB to be invoked through them, to provide a visual environment.</w:t>
      </w:r>
      <w:r>
        <w:br/>
        <w:t>Techniques like Code refactoring can enhance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Use of a static code analysis tool can help detect some possible problems.</w:t>
      </w:r>
      <w:r>
        <w:br/>
        <w:t xml:space="preserve"> Following a consistent programming style often helps readability.</w:t>
      </w:r>
      <w:r>
        <w:br/>
        <w:t>In 1206, the Arab engineer Al-Ja</w:t>
      </w:r>
      <w:r>
        <w:t>zari invented a programmable drum machine where a musical mechanical automaton could be made to play different rhythms and drum patterns, via pegs and cams.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Also, specific user environment and usage history can make it difficult to reproduce the problem.</w:t>
      </w:r>
      <w:r>
        <w:br/>
        <w:t xml:space="preserve"> Programs were mostly</w:t>
      </w:r>
      <w:r>
        <w:t xml:space="preserve"> entered using punched cards or paper tape.</w:t>
      </w:r>
      <w:r>
        <w:br/>
        <w:t xml:space="preserve"> In the 1880s, Herman Hollerith invented the concept of storing data in machine-readable form.</w:t>
      </w:r>
      <w:r>
        <w:br/>
        <w:t>However, readability is more than just programming style.</w:t>
      </w:r>
      <w:r>
        <w:br/>
        <w:t xml:space="preserve"> Whatever the approach to development may be, the final program must satisfy some fundamental properties.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Their jobs usually involve:</w:t>
      </w:r>
      <w:r>
        <w:br/>
        <w:t xml:space="preserve"> Although programming has been presented i</w:t>
      </w:r>
      <w:r>
        <w:t>n the media as a somewhat mathematical subject, some research shows that good programmers have strong skills in natural human languages, and that learning to code is similar to learning a foreign language.</w:t>
      </w:r>
    </w:p>
    <w:sectPr w:rsidR="00B12F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8792209">
    <w:abstractNumId w:val="8"/>
  </w:num>
  <w:num w:numId="2" w16cid:durableId="127087067">
    <w:abstractNumId w:val="6"/>
  </w:num>
  <w:num w:numId="3" w16cid:durableId="1008405569">
    <w:abstractNumId w:val="5"/>
  </w:num>
  <w:num w:numId="4" w16cid:durableId="1296638805">
    <w:abstractNumId w:val="4"/>
  </w:num>
  <w:num w:numId="5" w16cid:durableId="1660620226">
    <w:abstractNumId w:val="7"/>
  </w:num>
  <w:num w:numId="6" w16cid:durableId="675495400">
    <w:abstractNumId w:val="3"/>
  </w:num>
  <w:num w:numId="7" w16cid:durableId="1361513890">
    <w:abstractNumId w:val="2"/>
  </w:num>
  <w:num w:numId="8" w16cid:durableId="2102021030">
    <w:abstractNumId w:val="1"/>
  </w:num>
  <w:num w:numId="9" w16cid:durableId="52143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1D0E"/>
    <w:rsid w:val="00AA1D8D"/>
    <w:rsid w:val="00B12F6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2023-12-06T07:28:00Z</dcterms:modified>
  <cp:category/>
</cp:coreProperties>
</file>