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D91" w:rsidRDefault="00A5016E">
      <w:r>
        <w:t>Techniques like Code refactoring can enhance readability..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Programming </w:t>
      </w:r>
      <w:r>
        <w:t>languages are essential for software development.</w:t>
      </w:r>
      <w:r>
        <w:br/>
        <w:t>This can be a non-trivial task, for example as with parallel processes or some unusual software bugs.</w:t>
      </w:r>
      <w:r>
        <w:br/>
        <w:t>Sometimes software development is known as software engineering, especially when it employs formal methods or follows an engineering design process.</w:t>
      </w:r>
      <w:r>
        <w:br/>
        <w:t>Trade-offs from this ideal involve finding enough programmers who know the language to build a team, the availability of compilers for that language, and the efficiency with which programs written in a given lan</w:t>
      </w:r>
      <w:r>
        <w:t>guage execute.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readability is more than just programming style.</w:t>
      </w:r>
      <w:r>
        <w:br/>
        <w:t xml:space="preserve"> Following a consistent programming style often helps readability.</w:t>
      </w:r>
      <w:r>
        <w:br/>
        <w:t>He gave the first description of cryptanalysis by frequency analysis, the earliest code-breaking algorithm.</w:t>
      </w:r>
      <w:r>
        <w:br/>
        <w:t>Some text editors such as Emacs allow GDB to be invoked through them, to pr</w:t>
      </w:r>
      <w:r>
        <w:t>ovide a visual environment.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Programs wer</w:t>
      </w:r>
      <w:r>
        <w:t>e mostly entered using punched cards or paper tape.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EA0D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849405">
    <w:abstractNumId w:val="8"/>
  </w:num>
  <w:num w:numId="2" w16cid:durableId="356079640">
    <w:abstractNumId w:val="6"/>
  </w:num>
  <w:num w:numId="3" w16cid:durableId="629432827">
    <w:abstractNumId w:val="5"/>
  </w:num>
  <w:num w:numId="4" w16cid:durableId="1163622767">
    <w:abstractNumId w:val="4"/>
  </w:num>
  <w:num w:numId="5" w16cid:durableId="18162032">
    <w:abstractNumId w:val="7"/>
  </w:num>
  <w:num w:numId="6" w16cid:durableId="558444797">
    <w:abstractNumId w:val="3"/>
  </w:num>
  <w:num w:numId="7" w16cid:durableId="943729406">
    <w:abstractNumId w:val="2"/>
  </w:num>
  <w:num w:numId="8" w16cid:durableId="861164189">
    <w:abstractNumId w:val="1"/>
  </w:num>
  <w:num w:numId="9" w16cid:durableId="116007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016E"/>
    <w:rsid w:val="00AA1D8D"/>
    <w:rsid w:val="00B47730"/>
    <w:rsid w:val="00CB0664"/>
    <w:rsid w:val="00EA0D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