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DDF" w:rsidRDefault="00171C4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</w:t>
      </w:r>
      <w:r>
        <w:t>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It</w:t>
      </w:r>
      <w:r>
        <w:t xml:space="preserve">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 These compiled languages allow the programmer to write programs in t</w:t>
      </w:r>
      <w:r>
        <w:t>erms that are syntactically richer, and more capable of abstracting the code, making it easy to target varying machine instruction sets via compilation declarations and heuristics.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</w:t>
      </w:r>
      <w:r>
        <w:t>lly more machine-oriented and faster to execute, whereas "high-level" languages are more abstract and easier to use but execute less quickly.</w:t>
      </w:r>
    </w:p>
    <w:sectPr w:rsidR="0018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534990">
    <w:abstractNumId w:val="8"/>
  </w:num>
  <w:num w:numId="2" w16cid:durableId="24913975">
    <w:abstractNumId w:val="6"/>
  </w:num>
  <w:num w:numId="3" w16cid:durableId="609778807">
    <w:abstractNumId w:val="5"/>
  </w:num>
  <w:num w:numId="4" w16cid:durableId="149640203">
    <w:abstractNumId w:val="4"/>
  </w:num>
  <w:num w:numId="5" w16cid:durableId="692263148">
    <w:abstractNumId w:val="7"/>
  </w:num>
  <w:num w:numId="6" w16cid:durableId="441731283">
    <w:abstractNumId w:val="3"/>
  </w:num>
  <w:num w:numId="7" w16cid:durableId="724379896">
    <w:abstractNumId w:val="2"/>
  </w:num>
  <w:num w:numId="8" w16cid:durableId="188565827">
    <w:abstractNumId w:val="1"/>
  </w:num>
  <w:num w:numId="9" w16cid:durableId="53916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C4F"/>
    <w:rsid w:val="00181DD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