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7F8" w:rsidRDefault="006975F4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</w:t>
      </w:r>
      <w:r>
        <w:t xml:space="preserve">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</w:t>
      </w:r>
      <w:r>
        <w:t>aries.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>However, Charles Babbage had already written his first program for the Analytical Engine in 1837.</w:t>
      </w:r>
      <w:r>
        <w:br/>
        <w:t xml:space="preserve">Some text editors such as Emacs allow GDB to </w:t>
      </w:r>
      <w:r>
        <w:t>be invoked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readability.</w:t>
      </w:r>
    </w:p>
    <w:sectPr w:rsidR="007F3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848927">
    <w:abstractNumId w:val="8"/>
  </w:num>
  <w:num w:numId="2" w16cid:durableId="1703945265">
    <w:abstractNumId w:val="6"/>
  </w:num>
  <w:num w:numId="3" w16cid:durableId="728260507">
    <w:abstractNumId w:val="5"/>
  </w:num>
  <w:num w:numId="4" w16cid:durableId="436679869">
    <w:abstractNumId w:val="4"/>
  </w:num>
  <w:num w:numId="5" w16cid:durableId="180556090">
    <w:abstractNumId w:val="7"/>
  </w:num>
  <w:num w:numId="6" w16cid:durableId="1933078760">
    <w:abstractNumId w:val="3"/>
  </w:num>
  <w:num w:numId="7" w16cid:durableId="1375811418">
    <w:abstractNumId w:val="2"/>
  </w:num>
  <w:num w:numId="8" w16cid:durableId="951398835">
    <w:abstractNumId w:val="1"/>
  </w:num>
  <w:num w:numId="9" w16cid:durableId="115752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5F4"/>
    <w:rsid w:val="007F37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