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29AB" w:rsidRDefault="004263F9">
      <w:r>
        <w:t xml:space="preserve"> A similar technique used for database design is Entity-Relationship Modeling (ER Modeling)..</w:t>
      </w:r>
      <w:r>
        <w:br/>
      </w:r>
      <w:r>
        <w:t xml:space="preserve"> Readability is important because programmers spend the majority of their time reading, trying to understand, reusing and modifying existing source code, rather than writing new source code.</w:t>
      </w:r>
      <w:r>
        <w:br/>
        <w:t>There exist a lot of different approaches for each of those tasks.</w:t>
      </w:r>
      <w:r>
        <w:br/>
        <w:t>Integrated development environments (IDEs) aim to integrate all such help.</w:t>
      </w:r>
      <w:r>
        <w:br/>
        <w:t>Unreadable code often leads to bugs, inefficiencies, and duplicated code.</w:t>
      </w:r>
      <w:r>
        <w:br/>
        <w:t xml:space="preserve"> Debugging is a very important task in the software development process since having defects in a program</w:t>
      </w:r>
      <w:r>
        <w:t xml:space="preserve"> can 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t>.</w:t>
      </w:r>
      <w:r>
        <w:br/>
        <w:t xml:space="preserve"> Machine code was the language of early programs, written in the instruction set of the particular machine, often in binary notation.</w:t>
      </w:r>
      <w:r>
        <w:br/>
        <w:t>However, with the concept of the stored-program computer introduced in 1949, both programs and data were stored and manipulated in the same way in computer memory.</w:t>
      </w:r>
      <w:r>
        <w:br/>
        <w:t>Techniques like Code refactoring can enhance readability.</w:t>
      </w:r>
      <w:r>
        <w:br/>
        <w:t>Their jobs usually involve:</w:t>
      </w:r>
      <w:r>
        <w:br/>
        <w:t xml:space="preserve"> Although programming has been presented in the media as a somewhat mathematical subject, some research shows that good progra</w:t>
      </w:r>
      <w:r>
        <w:t>mmers have strong skills in natural human languages, and that learning to code is similar to learning a foreign language.</w:t>
      </w:r>
      <w:r>
        <w:br/>
        <w:t xml:space="preserve"> The academic field and the engineering practice of computer programming are both largely concerned with discovering and implementing the most efficient algorithms for a given class of problems.</w:t>
      </w:r>
      <w:r>
        <w:br/>
        <w:t>When debugging the problem in a GUI, the programmer can try to skip some user interaction from the original problem description and check if remaining actions are sufficient for bugs to appear.</w:t>
      </w:r>
      <w:r>
        <w:br/>
        <w:t xml:space="preserve"> </w:t>
      </w:r>
      <w:r>
        <w:t>Implementation techniques include imperative languages (object-oriented or procedural), functional languages, and logic languages.</w:t>
      </w:r>
    </w:p>
    <w:sectPr w:rsidR="000229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874624">
    <w:abstractNumId w:val="8"/>
  </w:num>
  <w:num w:numId="2" w16cid:durableId="388649768">
    <w:abstractNumId w:val="6"/>
  </w:num>
  <w:num w:numId="3" w16cid:durableId="1728382822">
    <w:abstractNumId w:val="5"/>
  </w:num>
  <w:num w:numId="4" w16cid:durableId="1807967085">
    <w:abstractNumId w:val="4"/>
  </w:num>
  <w:num w:numId="5" w16cid:durableId="771123441">
    <w:abstractNumId w:val="7"/>
  </w:num>
  <w:num w:numId="6" w16cid:durableId="1611817219">
    <w:abstractNumId w:val="3"/>
  </w:num>
  <w:num w:numId="7" w16cid:durableId="1770081547">
    <w:abstractNumId w:val="2"/>
  </w:num>
  <w:num w:numId="8" w16cid:durableId="789519508">
    <w:abstractNumId w:val="1"/>
  </w:num>
  <w:num w:numId="9" w16cid:durableId="120035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29AB"/>
    <w:rsid w:val="00034616"/>
    <w:rsid w:val="0006063C"/>
    <w:rsid w:val="0015074B"/>
    <w:rsid w:val="0029639D"/>
    <w:rsid w:val="00326F90"/>
    <w:rsid w:val="004263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