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A8F" w:rsidRDefault="00357E7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Like A Computer Scientist, writes:</w:t>
      </w:r>
      <w:r>
        <w:br/>
        <w:t xml:space="preserve"> Many computer languages provide a mechanism to call functions provided by shared libraries.</w:t>
      </w:r>
      <w:r>
        <w:br/>
        <w:t>It involves designing and imp</w:t>
      </w:r>
      <w:r>
        <w:t>lementing algorithms, step-by-step specifications of procedures, by writing code in one or more programming languages.</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r>
        <w:br/>
        <w:t xml:space="preserve"> New languages are generally designed around the syntax of a prior language with new functionality added, (for example C++ adds object-orientation t</w:t>
      </w:r>
      <w:r>
        <w:t>o C, and Java adds memory management and bytecode to C++, but as a result, loses efficiency and the ability for low-level manipulation).</w:t>
      </w:r>
      <w:r>
        <w:br/>
        <w:t xml:space="preserve"> Computer programmers are those who write computer software.</w:t>
      </w:r>
      <w:r>
        <w:br/>
        <w:t>There are many approaches to the Software development process.</w:t>
      </w:r>
      <w:r>
        <w:br/>
        <w:t>Languages form an approximate spectrum from "low-level" to "high-level"; "low-level" languages are typically more machine-oriented and faster to execute, whereas "high-level" languages are more abstract and easier to use but execute less quickly.</w:t>
      </w:r>
      <w:r>
        <w:br/>
        <w:t>Tech</w:t>
      </w:r>
      <w:r>
        <w:t>niques like Code refactoring can enhance readability.</w:t>
      </w:r>
      <w:r>
        <w:br/>
        <w:t>In 1206, the Arab engineer Al-Jazari invented a programmable drum machine where a musical mechanical automaton could be made to play different rhythms and drum patterns, via pegs and cams.</w:t>
      </w:r>
      <w:r>
        <w:br/>
        <w:t>For this purpose, algorithms are classified into orders using so-called Big O notation, which expresses resource use, such as execution time or memory consumption, in terms of the size of an input.</w:t>
      </w:r>
      <w:r>
        <w:br/>
        <w:t xml:space="preserve"> After the bug is reproduced, the input of the program may need to be s</w:t>
      </w:r>
      <w:r>
        <w:t>implified to make it easier to debug.</w:t>
      </w:r>
    </w:p>
    <w:sectPr w:rsidR="00BE0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899823">
    <w:abstractNumId w:val="8"/>
  </w:num>
  <w:num w:numId="2" w16cid:durableId="1258446138">
    <w:abstractNumId w:val="6"/>
  </w:num>
  <w:num w:numId="3" w16cid:durableId="1892838078">
    <w:abstractNumId w:val="5"/>
  </w:num>
  <w:num w:numId="4" w16cid:durableId="1593666306">
    <w:abstractNumId w:val="4"/>
  </w:num>
  <w:num w:numId="5" w16cid:durableId="666791200">
    <w:abstractNumId w:val="7"/>
  </w:num>
  <w:num w:numId="6" w16cid:durableId="1392924393">
    <w:abstractNumId w:val="3"/>
  </w:num>
  <w:num w:numId="7" w16cid:durableId="1040206408">
    <w:abstractNumId w:val="2"/>
  </w:num>
  <w:num w:numId="8" w16cid:durableId="1201086662">
    <w:abstractNumId w:val="1"/>
  </w:num>
  <w:num w:numId="9" w16cid:durableId="23693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E74"/>
    <w:rsid w:val="00AA1D8D"/>
    <w:rsid w:val="00B47730"/>
    <w:rsid w:val="00BE0A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