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DBE" w:rsidRDefault="0072277A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Many factors, having little or nothing to do with the </w:t>
      </w:r>
      <w:r>
        <w:t>ability of the computer to efficiently compile and execute the code, contribute to readability.</w:t>
      </w:r>
      <w:r>
        <w:br/>
        <w:t xml:space="preserve"> In the 1880s, Herman Hollerith invented the concept of storing data in machine-readable form.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Expert programmers are familiar with a variety of well-established algorithms and their respective complexities and use this knowled</w:t>
      </w:r>
      <w:r>
        <w:t>ge to choose algorithms that are best suited to the circumstances.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Various visual programming languages have also been developed </w:t>
      </w:r>
      <w:r>
        <w:t>with the intent to resolve readability concerns by adopting non-traditional approaches to code structure and display.</w:t>
      </w:r>
      <w:r>
        <w:br/>
        <w:t xml:space="preserve"> Code-breaking algorithms have also existed for centuries.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Some languages are more prone to some kinds of faults because their specification does not require compilers to perform as much checking as other </w:t>
      </w:r>
      <w:r>
        <w:t>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Assembly languages were soon develope</w:t>
      </w:r>
      <w:r>
        <w:t>d that let the programmer specify instruction in a text format (e.g., ADD X, TOTAL), with abbreviations for each operation code and meaningful names for specifying addresses.</w:t>
      </w:r>
    </w:p>
    <w:sectPr w:rsidR="00070D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8084513">
    <w:abstractNumId w:val="8"/>
  </w:num>
  <w:num w:numId="2" w16cid:durableId="1911648816">
    <w:abstractNumId w:val="6"/>
  </w:num>
  <w:num w:numId="3" w16cid:durableId="1494837916">
    <w:abstractNumId w:val="5"/>
  </w:num>
  <w:num w:numId="4" w16cid:durableId="915745933">
    <w:abstractNumId w:val="4"/>
  </w:num>
  <w:num w:numId="5" w16cid:durableId="233660197">
    <w:abstractNumId w:val="7"/>
  </w:num>
  <w:num w:numId="6" w16cid:durableId="1907446231">
    <w:abstractNumId w:val="3"/>
  </w:num>
  <w:num w:numId="7" w16cid:durableId="690880956">
    <w:abstractNumId w:val="2"/>
  </w:num>
  <w:num w:numId="8" w16cid:durableId="1108356956">
    <w:abstractNumId w:val="1"/>
  </w:num>
  <w:num w:numId="9" w16cid:durableId="176464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DBE"/>
    <w:rsid w:val="0015074B"/>
    <w:rsid w:val="0029639D"/>
    <w:rsid w:val="00326F90"/>
    <w:rsid w:val="007227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2023-12-06T05:34:00Z</dcterms:modified>
  <cp:category/>
</cp:coreProperties>
</file>